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peopleDocument.xml" ContentType="application/vnd.openxmlformats-officedocument.wordprocessingml.people+xml"/>
  <Override PartName="/word/commentsIdsDocument.xml" ContentType="application/vnd.openxmlformats-officedocument.wordprocessingml.commentsIds+xml"/>
  <Override PartName="/word/commentsExtensibleDocument.xml" ContentType="application/vnd.openxmlformats-officedocument.wordprocessingml.commentsExtensible+xml"/>
  <Override PartName="/word/commentsDocument.xml" ContentType="application/vnd.openxmlformats-officedocument.wordprocessingml.comment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commentsExtendedDocument.xml" ContentType="application/vnd.openxmlformats-officedocument.wordprocessingml.commentsExtended+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74"/>
        <w:pBdr/>
        <w:spacing w:after="0" w:line="360" w:lineRule="auto"/>
        <w:ind/>
        <w:rPr>
          <w:sz w:val="20"/>
          <w:szCs w:val="20"/>
        </w:rPr>
      </w:pPr>
      <w:r>
        <w:rPr>
          <w:sz w:val="44"/>
          <w:szCs w:val="20"/>
        </w:rPr>
        <w:t xml:space="preserve">E-Prüfungen barrierefrei gestalten – ein Leitfaden  </w:t>
      </w:r>
      <w:r>
        <w:rPr>
          <w:sz w:val="20"/>
          <w:szCs w:val="20"/>
        </w:rPr>
      </w:r>
      <w:r>
        <w:rPr>
          <w:sz w:val="20"/>
          <w:szCs w:val="20"/>
        </w:rPr>
      </w:r>
    </w:p>
    <w:p>
      <w:pPr>
        <w:pStyle w:val="787"/>
        <w:pBdr/>
        <w:spacing w:line="360" w:lineRule="auto"/>
        <w:ind/>
        <w:rPr>
          <w:color w:val="000000" w:themeColor="text1"/>
        </w:rPr>
      </w:pPr>
      <w:r>
        <w:rPr>
          <w:color w:val="000000" w:themeColor="text1"/>
        </w:rPr>
        <w:t xml:space="preserve">Einleitung</w:t>
      </w:r>
      <w:r>
        <w:rPr>
          <w:color w:val="000000" w:themeColor="text1"/>
        </w:rPr>
      </w:r>
      <w:r>
        <w:rPr>
          <w:color w:val="000000" w:themeColor="text1"/>
        </w:rPr>
      </w:r>
    </w:p>
    <w:p>
      <w:pPr>
        <w:pStyle w:val="979"/>
        <w:pBdr/>
        <w:spacing w:line="276" w:lineRule="auto"/>
        <w:ind/>
        <w:rPr>
          <w:highlight w:val="yellow"/>
        </w:rPr>
      </w:pPr>
      <w:r>
        <w:t xml:space="preserve">Der folgende Leitfaden soll als Heranführung und Umsetzungshilfe zum Thema digitale Barrierefreiheit und E-Prüfungen dienen. Damit E-Prüfungen für alle Studierenden zugänglich und bearbeitbar sind, ist die Auseinandersetzung</w:t>
      </w:r>
      <w:r>
        <w:t xml:space="preserve"> mit Barrierefreiheit in E-Prüfungen sowie in digitalen Lehrinhalten und Kursen unabdingbar. Mit Hilfe dieses Leitfadens soll dazu angeregt und aufgefordert werden, dass sowohl die gestellten Aufgaben als auch die Rückmeldungen barrierefrei abrufbar sind. </w:t>
      </w:r>
      <w:r>
        <w:rPr>
          <w:highlight w:val="yellow"/>
        </w:rPr>
      </w:r>
      <w:r>
        <w:rPr>
          <w:highlight w:val="yellow"/>
        </w:rPr>
      </w:r>
    </w:p>
    <w:p>
      <w:pPr>
        <w:pStyle w:val="979"/>
        <w:pBdr/>
        <w:spacing w:line="276" w:lineRule="auto"/>
        <w:ind/>
        <w:rPr/>
      </w:pPr>
      <w:r>
        <w:t xml:space="preserve">Dieser Leitfaden beginnt mit einer Erläuterung des Begriffs E-Prüfungen. Darauf folgen Prüfungsformate und Aufgabentypen. Daran anschließend sind Tipps und Tricks für Lehrende in Textform und als Checkliste zum Abhaken aufgeführ</w:t>
      </w:r>
      <w:r>
        <w:t xml:space="preserve">t, die den Prozess der E-Prüfungen in vorher, währenddessen und nachher unterteilen. Zusätzlich können Sie diesem Leitfaden Informationen zum Thema E-Prüfungen und Nachteilsausgleich entnehmen. Abschließend wird auf weitere Quellen und Webseiten verwiesen.</w:t>
      </w:r>
      <w:r/>
    </w:p>
    <w:p>
      <w:pPr>
        <w:pStyle w:val="979"/>
        <w:pBdr/>
        <w:spacing w:line="276" w:lineRule="auto"/>
        <w:ind/>
        <w:rPr/>
      </w:pPr>
      <w:r>
        <w:t xml:space="preserve">Aufgrund der Komplexität und fortwährenden Entwicklung im Bereich (dig</w:t>
      </w:r>
      <w:r>
        <w:t xml:space="preserve">itale) Prüfungen wird auf eine vollständige Einordnung und Übersicht einschließlich didaktischer, technischer, rechtlicher und organisatorischer Handlungsfelder verzichtet. Hierfür verweisen wir auf die gelisteten weiterführenden Informationen und Quellen.</w:t>
      </w:r>
      <w:r/>
    </w:p>
    <w:p>
      <w:pPr>
        <w:pStyle w:val="787"/>
        <w:pBdr/>
        <w:spacing w:line="360" w:lineRule="auto"/>
        <w:ind/>
        <w:rPr>
          <w:color w:val="000000" w:themeColor="text1"/>
        </w:rPr>
      </w:pPr>
      <w:r>
        <w:rPr>
          <w:color w:val="000000" w:themeColor="text1"/>
        </w:rPr>
        <w:t xml:space="preserve">Einführung E-Prüfungen</w:t>
      </w:r>
      <w:r>
        <w:rPr>
          <w:color w:val="000000" w:themeColor="text1"/>
        </w:rPr>
      </w:r>
      <w:r>
        <w:rPr>
          <w:color w:val="000000" w:themeColor="text1"/>
        </w:rPr>
      </w:r>
    </w:p>
    <w:p>
      <w:pPr>
        <w:pStyle w:val="999"/>
        <w:pBdr/>
        <w:spacing w:after="0" w:afterAutospacing="0" w:before="0" w:beforeAutospacing="0" w:line="276" w:lineRule="auto"/>
        <w:ind/>
        <w:rPr>
          <w:rFonts w:asciiTheme="minorHAnsi" w:hAnsiTheme="minorHAnsi" w:cstheme="minorHAnsi"/>
          <w:color w:val="000000"/>
          <w:sz w:val="22"/>
          <w:szCs w:val="22"/>
        </w:rPr>
      </w:pPr>
      <w:r>
        <w:rPr>
          <w:rFonts w:asciiTheme="minorHAnsi" w:hAnsiTheme="minorHAnsi" w:cstheme="minorHAnsi"/>
          <w:color w:val="000000"/>
          <w:sz w:val="22"/>
          <w:szCs w:val="22"/>
        </w:rPr>
        <w:t xml:space="preserve">Es gibt verschiedene Möglichkeiten zur digitalen Abnahme von Prüfungsleistungen. Prüfungen werden im Allg</w:t>
      </w:r>
      <w:r>
        <w:rPr>
          <w:rFonts w:asciiTheme="minorHAnsi" w:hAnsiTheme="minorHAnsi" w:cstheme="minorHAnsi"/>
          <w:color w:val="000000"/>
          <w:sz w:val="22"/>
          <w:szCs w:val="22"/>
        </w:rPr>
        <w:t xml:space="preserve">emeinen als digitale Prüfungen bezeichnet, wenn nicht nur die Vorbereitung, Korrektur, Einsicht oder Archivierung der Prüfung auf digitalem Wege geschieht, sondern auch eine (teilweise) digitale Durchführung der Prüfung durch die Studierenden stattfindet (</w:t>
      </w:r>
      <w:r>
        <w:rPr>
          <w:rFonts w:asciiTheme="minorHAnsi" w:hAnsiTheme="minorHAnsi" w:cstheme="minorHAnsi"/>
          <w:color w:val="000000"/>
          <w:sz w:val="22"/>
          <w:szCs w:val="22"/>
        </w:rPr>
        <w:t xml:space="preserve">Bandtel</w:t>
      </w:r>
      <w:r>
        <w:rPr>
          <w:rFonts w:asciiTheme="minorHAnsi" w:hAnsiTheme="minorHAnsi" w:cstheme="minorHAnsi"/>
          <w:color w:val="000000"/>
          <w:sz w:val="22"/>
          <w:szCs w:val="22"/>
        </w:rPr>
        <w:t xml:space="preserve"> et al., 2021, S. 25). </w:t>
      </w:r>
      <w:r>
        <w:rPr>
          <w:rFonts w:asciiTheme="minorHAnsi" w:hAnsiTheme="minorHAnsi" w:cstheme="minorHAnsi"/>
          <w:color w:val="000000"/>
          <w:sz w:val="22"/>
          <w:szCs w:val="22"/>
        </w:rPr>
      </w:r>
      <w:r>
        <w:rPr>
          <w:rFonts w:asciiTheme="minorHAnsi" w:hAnsiTheme="minorHAnsi" w:cstheme="minorHAnsi"/>
          <w:color w:val="000000"/>
          <w:sz w:val="22"/>
          <w:szCs w:val="22"/>
        </w:rPr>
      </w:r>
    </w:p>
    <w:p>
      <w:pPr>
        <w:pStyle w:val="999"/>
        <w:pBdr/>
        <w:spacing w:after="0" w:afterAutospacing="0" w:before="0" w:beforeAutospacing="0" w:line="276" w:lineRule="auto"/>
        <w:ind/>
        <w:rPr>
          <w:rFonts w:asciiTheme="minorHAnsi" w:hAnsiTheme="minorHAnsi" w:cstheme="minorHAnsi"/>
          <w:color w:val="000000"/>
          <w:sz w:val="22"/>
          <w:szCs w:val="22"/>
        </w:rPr>
      </w:pPr>
      <w:r>
        <w:rPr>
          <w:rFonts w:asciiTheme="minorHAnsi" w:hAnsiTheme="minorHAnsi" w:cstheme="minorHAnsi"/>
          <w:color w:val="000000"/>
          <w:sz w:val="22"/>
          <w:szCs w:val="22"/>
        </w:rPr>
      </w:r>
      <w:r>
        <w:rPr>
          <w:rFonts w:asciiTheme="minorHAnsi" w:hAnsiTheme="minorHAnsi" w:cstheme="minorHAnsi"/>
          <w:color w:val="000000"/>
          <w:sz w:val="22"/>
          <w:szCs w:val="22"/>
        </w:rPr>
      </w:r>
      <w:r>
        <w:rPr>
          <w:rFonts w:asciiTheme="minorHAnsi" w:hAnsiTheme="minorHAnsi" w:cstheme="minorHAnsi"/>
          <w:color w:val="000000"/>
          <w:sz w:val="22"/>
          <w:szCs w:val="22"/>
        </w:rPr>
      </w:r>
    </w:p>
    <w:p>
      <w:pPr>
        <w:pStyle w:val="999"/>
        <w:pBdr/>
        <w:spacing w:after="0" w:afterAutospacing="0" w:before="0" w:beforeAutospacing="0" w:line="276" w:lineRule="auto"/>
        <w:ind/>
        <w:rPr>
          <w:rFonts w:asciiTheme="minorHAnsi" w:hAnsiTheme="minorHAnsi" w:cstheme="minorHAnsi"/>
          <w:color w:val="000000"/>
          <w:sz w:val="22"/>
          <w:szCs w:val="22"/>
        </w:rPr>
      </w:pPr>
      <w:r>
        <w:rPr>
          <w:rFonts w:asciiTheme="minorHAnsi" w:hAnsiTheme="minorHAnsi" w:cstheme="minorHAnsi"/>
          <w:color w:val="000000"/>
          <w:sz w:val="22"/>
          <w:szCs w:val="22"/>
        </w:rPr>
        <w:t xml:space="preserve">Einen Überblick über digitale Prüfungsszenarien finden Sie in Abbildung 1. </w:t>
      </w:r>
      <w:r>
        <w:rPr>
          <w:rFonts w:asciiTheme="minorHAnsi" w:hAnsiTheme="minorHAnsi" w:cstheme="minorHAnsi"/>
          <w:color w:val="000000"/>
          <w:sz w:val="22"/>
          <w:szCs w:val="22"/>
        </w:rPr>
      </w:r>
      <w:r>
        <w:rPr>
          <w:rFonts w:asciiTheme="minorHAnsi" w:hAnsiTheme="minorHAnsi" w:cstheme="minorHAnsi"/>
          <w:color w:val="000000"/>
          <w:sz w:val="22"/>
          <w:szCs w:val="22"/>
        </w:rPr>
      </w:r>
    </w:p>
    <w:p>
      <w:pPr>
        <w:pStyle w:val="998"/>
        <w:pBdr/>
        <w:spacing w:after="0" w:afterAutospacing="0" w:before="0" w:beforeAutospacing="0" w:line="276" w:lineRule="auto"/>
        <w:ind/>
        <w:rPr>
          <w:rFonts w:asciiTheme="minorHAnsi" w:hAnsiTheme="minorHAnsi" w:cstheme="minorHAnsi"/>
          <w:color w:val="000000"/>
          <w:sz w:val="22"/>
          <w:szCs w:val="22"/>
        </w:rPr>
      </w:pPr>
      <w:r>
        <w:rPr>
          <w:rFonts w:asciiTheme="minorHAnsi" w:hAnsiTheme="minorHAnsi" w:cstheme="minorHAnsi"/>
          <w:color w:val="000000"/>
          <w:sz w:val="22"/>
          <w:szCs w:val="22"/>
        </w:rPr>
        <w:t xml:space="preserve">Bei (sogenannten) </w:t>
      </w:r>
      <w:r>
        <w:rPr>
          <w:rFonts w:asciiTheme="minorHAnsi" w:hAnsiTheme="minorHAnsi" w:cstheme="minorHAnsi"/>
          <w:b/>
          <w:bCs/>
          <w:color w:val="000000"/>
          <w:sz w:val="22"/>
          <w:szCs w:val="22"/>
        </w:rPr>
        <w:t xml:space="preserve">E-Prüfungen</w:t>
      </w:r>
      <w:r>
        <w:rPr>
          <w:rFonts w:asciiTheme="minorHAnsi" w:hAnsiTheme="minorHAnsi" w:cstheme="minorHAnsi"/>
          <w:color w:val="000000"/>
          <w:sz w:val="22"/>
          <w:szCs w:val="22"/>
        </w:rPr>
        <w:t xml:space="preserve"> handelt es sich um den spezifischeren Sonderfall e</w:t>
      </w:r>
      <w:r>
        <w:rPr>
          <w:rFonts w:asciiTheme="minorHAnsi" w:hAnsiTheme="minorHAnsi" w:cstheme="minorHAnsi"/>
          <w:color w:val="000000"/>
          <w:sz w:val="22"/>
          <w:szCs w:val="22"/>
        </w:rPr>
        <w:t xml:space="preserve">ines prüfungsrechtlich definierten Begriffs. Damit eine entsprechende rechtliche Einordnung in Frage kommt, müssen „Verteilung, Durchführung und Verarbeitung der Prüfung/Leistungsfeststellung in demselben informationstechnischen System“ (ebd.) stattfinden.</w:t>
      </w:r>
      <w:r>
        <w:rPr>
          <w:rFonts w:asciiTheme="minorHAnsi" w:hAnsiTheme="minorHAnsi" w:cstheme="minorHAnsi"/>
          <w:color w:val="000000"/>
          <w:sz w:val="22"/>
          <w:szCs w:val="22"/>
        </w:rPr>
      </w:r>
      <w:r>
        <w:rPr>
          <w:rFonts w:asciiTheme="minorHAnsi" w:hAnsiTheme="minorHAnsi" w:cstheme="minorHAnsi"/>
          <w:color w:val="000000"/>
          <w:sz w:val="22"/>
          <w:szCs w:val="22"/>
        </w:rPr>
      </w:r>
    </w:p>
    <w:p>
      <w:pPr>
        <w:pStyle w:val="998"/>
        <w:pBdr/>
        <w:spacing w:after="0" w:afterAutospacing="0" w:before="0" w:beforeAutospacing="0" w:line="276" w:lineRule="auto"/>
        <w:ind/>
        <w:rPr>
          <w:rFonts w:asciiTheme="minorHAnsi" w:hAnsiTheme="minorHAnsi" w:cstheme="minorHAnsi"/>
          <w:color w:val="000000"/>
          <w:sz w:val="22"/>
          <w:szCs w:val="22"/>
        </w:rPr>
      </w:pPr>
      <w:r>
        <w:rPr>
          <w:rFonts w:asciiTheme="minorHAnsi" w:hAnsiTheme="minorHAnsi" w:cstheme="minorHAnsi"/>
          <w:color w:val="000000"/>
          <w:sz w:val="22"/>
          <w:szCs w:val="22"/>
        </w:rPr>
      </w:r>
      <w:r>
        <w:rPr>
          <w:rFonts w:asciiTheme="minorHAnsi" w:hAnsiTheme="minorHAnsi" w:cstheme="minorHAnsi"/>
          <w:color w:val="000000"/>
          <w:sz w:val="22"/>
          <w:szCs w:val="22"/>
        </w:rPr>
      </w:r>
      <w:r>
        <w:rPr>
          <w:rFonts w:asciiTheme="minorHAnsi" w:hAnsiTheme="minorHAnsi" w:cstheme="minorHAnsi"/>
          <w:color w:val="000000"/>
          <w:sz w:val="22"/>
          <w:szCs w:val="22"/>
        </w:rPr>
      </w:r>
    </w:p>
    <w:p>
      <w:pPr>
        <w:pStyle w:val="998"/>
        <w:pBdr/>
        <w:spacing w:after="0" w:afterAutospacing="0" w:before="0" w:beforeAutospacing="0" w:line="276" w:lineRule="auto"/>
        <w:ind/>
        <w:rPr>
          <w:rFonts w:asciiTheme="minorHAnsi" w:hAnsiTheme="minorHAnsi" w:cstheme="minorHAnsi"/>
          <w:color w:val="000000"/>
          <w:sz w:val="22"/>
          <w:szCs w:val="22"/>
        </w:rPr>
      </w:pPr>
      <w:r>
        <w:rPr>
          <w:rFonts w:asciiTheme="minorHAnsi" w:hAnsiTheme="minorHAnsi" w:cstheme="minorHAnsi"/>
          <w:color w:val="000000"/>
          <w:sz w:val="22"/>
          <w:szCs w:val="22"/>
        </w:rPr>
        <w:t xml:space="preserve">Ein solches E-Prüfungssystem ist in vielen gängigen Lernmanagementsystemen (LMS) inkludiert, wie z.B. in </w:t>
      </w:r>
      <w:r>
        <w:rPr>
          <w:rFonts w:asciiTheme="minorHAnsi" w:hAnsiTheme="minorHAnsi" w:cstheme="minorHAnsi"/>
          <w:color w:val="000000"/>
          <w:sz w:val="22"/>
          <w:szCs w:val="22"/>
        </w:rPr>
        <w:t xml:space="preserve">Moodle</w:t>
      </w:r>
      <w:r>
        <w:rPr>
          <w:rFonts w:asciiTheme="minorHAnsi" w:hAnsiTheme="minorHAnsi" w:cstheme="minorHAnsi"/>
          <w:color w:val="000000"/>
          <w:sz w:val="22"/>
          <w:szCs w:val="22"/>
        </w:rPr>
        <w:t xml:space="preserve"> und ILIAS, oder kann für sich alleine stehen. In diesem Leitfaden wollen wir uns auf den Rahmen der E-Prüfungen konzentrieren, d</w:t>
      </w:r>
      <w:r>
        <w:rPr>
          <w:rFonts w:ascii="Calibri" w:hAnsi="Calibri" w:cs="Calibri"/>
          <w:color w:val="000000"/>
          <w:sz w:val="22"/>
          <w:szCs w:val="22"/>
        </w:rPr>
        <w:t xml:space="preserve">ie meisten der Hinweise können allerdings auch für andere digitale Prüfungen übernommen werden.</w:t>
      </w:r>
      <w:r>
        <w:rPr>
          <w:rFonts w:asciiTheme="minorHAnsi" w:hAnsiTheme="minorHAnsi" w:cstheme="minorHAnsi"/>
          <w:color w:val="000000"/>
          <w:sz w:val="22"/>
          <w:szCs w:val="22"/>
        </w:rPr>
      </w:r>
      <w:r>
        <w:rPr>
          <w:rFonts w:asciiTheme="minorHAnsi" w:hAnsiTheme="minorHAnsi" w:cstheme="minorHAnsi"/>
          <w:color w:val="000000"/>
          <w:sz w:val="22"/>
          <w:szCs w:val="22"/>
        </w:rPr>
      </w:r>
    </w:p>
    <w:p>
      <w:pPr>
        <w:pStyle w:val="999"/>
        <w:pBdr/>
        <w:spacing w:after="0" w:afterAutospacing="0" w:before="0" w:beforeAutospacing="0"/>
        <w:ind/>
        <w:rPr/>
      </w:pPr>
      <w:r/>
      <w:r/>
    </w:p>
    <w:p>
      <w:pPr>
        <w:pStyle w:val="999"/>
        <w:pBdr/>
        <w:spacing w:after="0" w:afterAutospacing="0" w:before="0" w:beforeAutospacing="0" w:line="276" w:lineRule="auto"/>
        <w:ind/>
        <w:rPr>
          <w:rFonts w:ascii="Calibri" w:hAnsi="Calibri" w:cs="Calibri"/>
          <w:color w:val="000000"/>
          <w:sz w:val="22"/>
          <w:szCs w:val="22"/>
        </w:rPr>
      </w:pPr>
      <w:r>
        <w:rPr>
          <w:rFonts w:ascii="Calibri" w:hAnsi="Calibri" w:cs="Calibri"/>
          <w:color w:val="000000"/>
          <w:sz w:val="22"/>
          <w:szCs w:val="22"/>
        </w:rPr>
        <w:t xml:space="preserve">Bitte beachten Sie, dass die spezifischen Definitionen und Anforderungen je nach Land und Hochsc</w:t>
      </w:r>
      <w:r>
        <w:rPr>
          <w:rFonts w:ascii="Calibri" w:hAnsi="Calibri" w:cs="Calibri"/>
          <w:color w:val="000000"/>
          <w:sz w:val="22"/>
          <w:szCs w:val="22"/>
        </w:rPr>
        <w:t xml:space="preserve">hule variieren können. Erkundigen Sie sich rechtzeitig bei den zuständigen Stellen nach bereits existierenden Richtlinien. Orientieren Sie sich bei der Planung und Durchführung von E-Prüfungen an den an Ihrer Hochschule geltenden rechtlichen Bestimmungen. </w:t>
      </w:r>
      <w:r>
        <w:rPr>
          <w:rFonts w:ascii="Calibri" w:hAnsi="Calibri" w:cs="Calibri"/>
          <w:color w:val="000000"/>
          <w:sz w:val="22"/>
          <w:szCs w:val="22"/>
        </w:rPr>
      </w:r>
      <w:r>
        <w:rPr>
          <w:rFonts w:ascii="Calibri" w:hAnsi="Calibri" w:cs="Calibri"/>
          <w:color w:val="000000"/>
          <w:sz w:val="22"/>
          <w:szCs w:val="22"/>
        </w:rPr>
      </w:r>
    </w:p>
    <w:p>
      <w:pPr>
        <w:pStyle w:val="999"/>
        <w:pBdr/>
        <w:spacing w:after="0" w:afterAutospacing="0" w:before="0" w:beforeAutospacing="0"/>
        <w:ind/>
        <w:rPr/>
      </w:pPr>
      <w:r/>
      <w:r/>
    </w:p>
    <w:p>
      <w:pPr>
        <w:pStyle w:val="999"/>
        <w:pBdr/>
        <w:spacing w:after="0" w:afterAutospacing="0" w:before="0" w:beforeAutospacing="0"/>
        <w:ind/>
        <w:rPr>
          <w:rFonts w:ascii="Calibri" w:hAnsi="Calibri" w:cs="Calibri"/>
          <w:color w:val="000000"/>
        </w:rPr>
      </w:pPr>
      <w:r>
        <w:rPr>
          <w:rFonts w:ascii="Calibri" w:hAnsi="Calibri" w:cs="Calibri"/>
          <w:color w:val="000000"/>
        </w:rPr>
      </w:r>
      <w:r>
        <w:rPr>
          <w:rFonts w:ascii="Calibri" w:hAnsi="Calibri" w:cs="Calibri"/>
          <w:color w:val="000000"/>
        </w:rPr>
      </w:r>
      <w:r>
        <w:rPr>
          <w:rFonts w:ascii="Calibri" w:hAnsi="Calibri" w:cs="Calibri"/>
          <w:color w:val="000000"/>
        </w:rPr>
      </w:r>
    </w:p>
    <w:p>
      <w:pPr>
        <w:pStyle w:val="999"/>
        <w:pBdr/>
        <w:spacing w:after="0" w:afterAutospacing="0" w:before="0" w:beforeAutospacing="0"/>
        <w:ind/>
        <w:rPr/>
      </w:pPr>
      <w:r>
        <mc:AlternateContent>
          <mc:Choice Requires="wpg">
            <w:drawing>
              <wp:inline xmlns:wp="http://schemas.openxmlformats.org/drawingml/2006/wordprocessingDrawing" distT="0" distB="0" distL="0" distR="0">
                <wp:extent cx="5760719" cy="3172341"/>
                <wp:effectExtent l="0" t="0" r="1" b="1"/>
                <wp:docPr id="2" name="Grafik 2" descr="Übersicht von digitalen Prüfungen in räumlicher, zeitlicher und sozialer Hinsicht." title="Digitale Prüfungsszenar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284837" name="" descr="Übersicht von digitalen Prüfungen in räumlicher, zeitlicher und sozialer Hinsicht." title="Digitale Prüfungsszenarien"/>
                        <pic:cNvPicPr>
                          <a:picLocks noChangeAspect="1"/>
                        </pic:cNvPicPr>
                        <pic:nvPr/>
                      </pic:nvPicPr>
                      <pic:blipFill>
                        <a:blip r:embed="rId12"/>
                        <a:stretch/>
                      </pic:blipFill>
                      <pic:spPr bwMode="auto">
                        <a:xfrm>
                          <a:off x="0" y="0"/>
                          <a:ext cx="5760719" cy="3172341"/>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53.60pt;height:249.79pt;mso-wrap-distance-left:0.00pt;mso-wrap-distance-top:0.00pt;mso-wrap-distance-right:0.00pt;mso-wrap-distance-bottom:0.00pt;z-index:1;" stroked="false">
                <v:imagedata r:id="rId12" o:title=""/>
                <o:lock v:ext="edit" rotation="t"/>
              </v:shape>
            </w:pict>
          </mc:Fallback>
        </mc:AlternateContent>
      </w:r>
      <w:r/>
    </w:p>
    <w:p>
      <w:pPr>
        <w:pStyle w:val="999"/>
        <w:pBdr/>
        <w:spacing w:after="0" w:afterAutospacing="0" w:before="0" w:beforeAutospacing="0"/>
        <w:ind/>
        <w:rPr>
          <w:rFonts w:ascii="Calibri" w:hAnsi="Calibri" w:cs="Calibri"/>
          <w:color w:val="000000"/>
          <w:sz w:val="22"/>
          <w:szCs w:val="22"/>
        </w:rPr>
      </w:pPr>
      <w:r>
        <w:rPr>
          <w:rFonts w:ascii="Calibri" w:hAnsi="Calibri" w:cs="Calibri"/>
          <w:color w:val="000000"/>
          <w:sz w:val="22"/>
          <w:szCs w:val="22"/>
        </w:rPr>
        <w:t xml:space="preserve">Abbildung 1: Digitale Prüfungsszenarien. Quelle: Budde (o.J.): Digitale Prüfungen. Wo geht der Trend hin?</w:t>
      </w:r>
      <w:r>
        <w:rPr>
          <w:rFonts w:ascii="Calibri" w:hAnsi="Calibri" w:cs="Calibri"/>
          <w:color w:val="000000"/>
          <w:sz w:val="22"/>
          <w:szCs w:val="22"/>
        </w:rPr>
      </w:r>
      <w:r>
        <w:rPr>
          <w:rFonts w:ascii="Calibri" w:hAnsi="Calibri" w:cs="Calibri"/>
          <w:color w:val="000000"/>
          <w:sz w:val="22"/>
          <w:szCs w:val="22"/>
        </w:rPr>
      </w:r>
    </w:p>
    <w:p>
      <w:pPr>
        <w:pStyle w:val="999"/>
        <w:pBdr/>
        <w:spacing w:after="0" w:afterAutospacing="0" w:before="0" w:beforeAutospacing="0"/>
        <w:ind/>
        <w:rPr>
          <w:rFonts w:ascii="Calibri" w:hAnsi="Calibri" w:cs="Calibri"/>
          <w:color w:val="000000"/>
          <w:sz w:val="22"/>
          <w:szCs w:val="22"/>
        </w:rPr>
      </w:pPr>
      <w:r>
        <w:rPr>
          <w:rFonts w:ascii="Calibri" w:hAnsi="Calibri" w:cs="Calibri"/>
          <w:color w:val="000000"/>
          <w:sz w:val="22"/>
          <w:szCs w:val="22"/>
        </w:rPr>
      </w:r>
      <w:r>
        <w:rPr>
          <w:rFonts w:ascii="Calibri" w:hAnsi="Calibri" w:cs="Calibri"/>
          <w:color w:val="000000"/>
          <w:sz w:val="22"/>
          <w:szCs w:val="22"/>
        </w:rPr>
      </w:r>
      <w:r>
        <w:rPr>
          <w:rFonts w:ascii="Calibri" w:hAnsi="Calibri" w:cs="Calibri"/>
          <w:color w:val="000000"/>
          <w:sz w:val="22"/>
          <w:szCs w:val="22"/>
        </w:rPr>
      </w:r>
    </w:p>
    <w:p>
      <w:pPr>
        <w:pStyle w:val="999"/>
        <w:pBdr/>
        <w:spacing w:after="0" w:afterAutospacing="0" w:before="0" w:beforeAutospacing="0" w:line="276" w:lineRule="auto"/>
        <w:ind/>
        <w:rPr>
          <w:rFonts w:ascii="Calibri" w:hAnsi="Calibri" w:cs="Calibri"/>
          <w:color w:val="000000"/>
        </w:rPr>
      </w:pPr>
      <w:r>
        <w:rPr>
          <w:rFonts w:ascii="Calibri" w:hAnsi="Calibri" w:cs="Calibri"/>
          <w:color w:val="000000"/>
          <w:sz w:val="22"/>
          <w:szCs w:val="22"/>
        </w:rPr>
        <w:t xml:space="preserve">Entsprechend der Abbildung 1 lassen sich digitale Prüfungen in räumlicher, zeitlicher und sozial</w:t>
      </w:r>
      <w:r>
        <w:rPr>
          <w:rFonts w:ascii="Calibri" w:hAnsi="Calibri" w:cs="Calibri"/>
          <w:color w:val="000000"/>
          <w:sz w:val="22"/>
          <w:szCs w:val="22"/>
        </w:rPr>
        <w:t xml:space="preserve">er Hinsicht kategorisieren. Räumlich gesehen, lassen sich digitale Prüfungen in zwei Kategorien einteilen. Die eine Kategorie bezieht sich auf vor Ort Prüfungen innerhalb der Hochschule beispielsweise in dafür eingerichteten Computer-Pools. Die andere Kate</w:t>
      </w:r>
      <w:r>
        <w:rPr>
          <w:rFonts w:ascii="Calibri" w:hAnsi="Calibri" w:cs="Calibri"/>
          <w:color w:val="000000"/>
          <w:sz w:val="22"/>
          <w:szCs w:val="22"/>
        </w:rPr>
        <w:t xml:space="preserve">gorie umfasst digitale Prüfungen außerhalb der Hochschule beispielsweise in privaten Räumen der Studierenden. In der zeitlichen Kategorie gibt es eine Unterscheidung zwischen synchronen und asynchronen digitalen Prüfungen. Im Regelfall werden Studierende a</w:t>
      </w:r>
      <w:r>
        <w:rPr>
          <w:rFonts w:ascii="Calibri" w:hAnsi="Calibri" w:cs="Calibri"/>
          <w:color w:val="000000"/>
          <w:sz w:val="22"/>
          <w:szCs w:val="22"/>
        </w:rPr>
        <w:t xml:space="preserve">uf dem Campus zeitgleich (synchron) geprüft, digitale Fernprüfungen können sowohl synchron als auch asynchron verlaufen. Die dritte Kategorie bezieht sich auf den sozialen Aspekt bei digitalen Prüfungen. Hierbei kann unterschieden werden, ob die Prüfungen </w:t>
      </w:r>
      <w:r>
        <w:rPr>
          <w:rFonts w:ascii="Calibri" w:hAnsi="Calibri" w:cs="Calibri"/>
          <w:color w:val="000000"/>
          <w:sz w:val="22"/>
          <w:szCs w:val="22"/>
        </w:rPr>
        <w:t xml:space="preserve">in Einzel- oder Teamarbeit stattfinden und ob die Prüfungsstellenden eine interaktive Rolle einnehmen, beispielsweise durch Fragen stellen. Zuletzt muss bei digitalen Prüfungen die Überlegung angestellt werden, ob die Prüfungen überwacht werden oder nicht.</w:t>
      </w:r>
      <w:r>
        <w:rPr>
          <w:rFonts w:ascii="Calibri" w:hAnsi="Calibri" w:cs="Calibri"/>
          <w:color w:val="000000"/>
        </w:rPr>
      </w:r>
      <w:r>
        <w:rPr>
          <w:rFonts w:ascii="Calibri" w:hAnsi="Calibri" w:cs="Calibri"/>
          <w:color w:val="000000"/>
        </w:rPr>
      </w:r>
    </w:p>
    <w:p>
      <w:pPr>
        <w:pStyle w:val="999"/>
        <w:pBdr/>
        <w:spacing w:after="0" w:afterAutospacing="0" w:before="0" w:beforeAutospacing="0"/>
        <w:ind/>
        <w:rPr>
          <w:strike/>
          <w:sz w:val="22"/>
          <w:szCs w:val="22"/>
        </w:rPr>
      </w:pPr>
      <w:r>
        <w:rPr>
          <w:strike/>
          <w:sz w:val="22"/>
          <w:szCs w:val="22"/>
        </w:rPr>
      </w:r>
      <w:r>
        <w:rPr>
          <w:strike/>
          <w:sz w:val="22"/>
          <w:szCs w:val="22"/>
        </w:rPr>
      </w:r>
      <w:r>
        <w:rPr>
          <w:strike/>
          <w:sz w:val="22"/>
          <w:szCs w:val="22"/>
        </w:rPr>
      </w:r>
    </w:p>
    <w:p>
      <w:pPr>
        <w:pBdr/>
        <w:spacing/>
        <w:ind/>
        <w:rPr>
          <w:rFonts w:asciiTheme="majorHAnsi" w:hAnsiTheme="majorHAnsi" w:eastAsiaTheme="majorEastAsia" w:cstheme="majorBidi"/>
          <w:color w:val="2f5496" w:themeColor="accent1" w:themeShade="BF"/>
          <w:sz w:val="32"/>
          <w:szCs w:val="32"/>
        </w:rPr>
      </w:pPr>
      <w:r>
        <w:br w:type="page" w:clear="all"/>
      </w:r>
      <w:r>
        <w:rPr>
          <w:rFonts w:asciiTheme="majorHAnsi" w:hAnsiTheme="majorHAnsi" w:eastAsiaTheme="majorEastAsia" w:cstheme="majorBidi"/>
          <w:color w:val="2f5496" w:themeColor="accent1" w:themeShade="BF"/>
          <w:sz w:val="32"/>
          <w:szCs w:val="32"/>
        </w:rPr>
      </w:r>
      <w:r>
        <w:rPr>
          <w:rFonts w:asciiTheme="majorHAnsi" w:hAnsiTheme="majorHAnsi" w:eastAsiaTheme="majorEastAsia" w:cstheme="majorBidi"/>
          <w:color w:val="2f5496" w:themeColor="accent1" w:themeShade="BF"/>
          <w:sz w:val="32"/>
          <w:szCs w:val="32"/>
        </w:rPr>
      </w:r>
    </w:p>
    <w:p>
      <w:pPr>
        <w:pStyle w:val="787"/>
        <w:pBdr/>
        <w:spacing w:line="360" w:lineRule="auto"/>
        <w:ind/>
        <w:rPr>
          <w:color w:val="000000" w:themeColor="text1"/>
        </w:rPr>
      </w:pPr>
      <w:r>
        <w:rPr>
          <w:color w:val="000000" w:themeColor="text1"/>
        </w:rPr>
        <w:t xml:space="preserve">Prüfungsformate und Aufgabentypen</w:t>
      </w:r>
      <w:r>
        <w:rPr>
          <w:color w:val="000000" w:themeColor="text1"/>
        </w:rPr>
      </w:r>
      <w:r>
        <w:rPr>
          <w:color w:val="000000" w:themeColor="text1"/>
        </w:rPr>
      </w:r>
    </w:p>
    <w:p>
      <w:pPr>
        <w:pBdr/>
        <w:spacing w:after="0" w:line="276" w:lineRule="auto"/>
        <w:ind/>
        <w:rPr/>
      </w:pPr>
      <w:r>
        <w:t xml:space="preserve">Die Aufgaben innerhalb der E-Prüfungen können unterschiedliche Formate annehmen. Lehrende haben die Möglichkeit die Prüfungen so zu gestalten, dass diese zum Veranstaltungstyp und zum Einsatzzweck passen. Dabei können folgende Formate hinzugezogen werden:</w:t>
      </w:r>
      <w:r/>
    </w:p>
    <w:p>
      <w:pPr>
        <w:pBdr/>
        <w:spacing w:after="0" w:line="240" w:lineRule="auto"/>
        <w:ind/>
        <w:rPr/>
      </w:pPr>
      <w:r/>
      <w:r/>
    </w:p>
    <w:p>
      <w:pPr>
        <w:pStyle w:val="999"/>
        <w:numPr>
          <w:ilvl w:val="0"/>
          <w:numId w:val="15"/>
        </w:numPr>
        <w:pBdr/>
        <w:spacing w:after="0" w:afterAutospacing="0" w:before="0" w:beforeAutospacing="0"/>
        <w:ind w:left="1080"/>
        <w:rPr>
          <w:sz w:val="22"/>
          <w:szCs w:val="22"/>
        </w:rPr>
      </w:pPr>
      <w:r>
        <w:rPr>
          <w:rFonts w:ascii="Calibri" w:hAnsi="Calibri" w:cs="Calibri"/>
          <w:color w:val="000000"/>
          <w:sz w:val="22"/>
          <w:szCs w:val="22"/>
        </w:rPr>
        <w:t xml:space="preserve">Offene: Ergebniseingabe, Freitextangabe, Scan-Aufgabe</w:t>
      </w:r>
      <w:r>
        <w:rPr>
          <w:sz w:val="22"/>
          <w:szCs w:val="22"/>
        </w:rPr>
      </w:r>
      <w:r>
        <w:rPr>
          <w:sz w:val="22"/>
          <w:szCs w:val="22"/>
        </w:rPr>
      </w:r>
    </w:p>
    <w:p>
      <w:pPr>
        <w:pStyle w:val="999"/>
        <w:numPr>
          <w:ilvl w:val="0"/>
          <w:numId w:val="15"/>
        </w:numPr>
        <w:pBdr/>
        <w:spacing w:after="0" w:afterAutospacing="0" w:before="0" w:beforeAutospacing="0"/>
        <w:ind w:left="1080"/>
        <w:rPr>
          <w:sz w:val="22"/>
          <w:szCs w:val="22"/>
        </w:rPr>
      </w:pPr>
      <w:r>
        <w:rPr>
          <w:rFonts w:ascii="Calibri" w:hAnsi="Calibri" w:cs="Calibri"/>
          <w:color w:val="000000"/>
          <w:sz w:val="22"/>
          <w:szCs w:val="22"/>
        </w:rPr>
        <w:t xml:space="preserve">Geschlossene: Multiple-Choice-Aufgabe, Single-Choice-Aufgabe, </w:t>
      </w:r>
      <w:r>
        <w:rPr>
          <w:rFonts w:ascii="Calibri" w:hAnsi="Calibri" w:cs="Calibri"/>
          <w:color w:val="000000"/>
          <w:sz w:val="22"/>
          <w:szCs w:val="22"/>
        </w:rPr>
        <w:t xml:space="preserve">Kprim</w:t>
      </w:r>
      <w:r>
        <w:rPr>
          <w:rFonts w:ascii="Calibri" w:hAnsi="Calibri" w:cs="Calibri"/>
          <w:color w:val="000000"/>
          <w:sz w:val="22"/>
          <w:szCs w:val="22"/>
        </w:rPr>
        <w:t xml:space="preserve">-Aufgabe, Zuordnungsfrage, Klassifikationsaufgabe, Lückentext-Aufgabe („CLOZE“), Bildannotation/Hotspot/</w:t>
      </w:r>
      <w:r>
        <w:rPr>
          <w:rFonts w:ascii="Calibri" w:hAnsi="Calibri" w:cs="Calibri"/>
          <w:color w:val="000000"/>
          <w:sz w:val="22"/>
          <w:szCs w:val="22"/>
        </w:rPr>
        <w:t xml:space="preserve">ImageMap</w:t>
      </w:r>
      <w:r>
        <w:rPr>
          <w:sz w:val="22"/>
          <w:szCs w:val="22"/>
        </w:rPr>
      </w:r>
      <w:r>
        <w:rPr>
          <w:sz w:val="22"/>
          <w:szCs w:val="22"/>
        </w:rPr>
      </w:r>
    </w:p>
    <w:p>
      <w:pPr>
        <w:pStyle w:val="999"/>
        <w:numPr>
          <w:ilvl w:val="0"/>
          <w:numId w:val="15"/>
        </w:numPr>
        <w:pBdr/>
        <w:spacing w:after="0" w:afterAutospacing="0" w:before="0" w:beforeAutospacing="0"/>
        <w:ind w:left="1080"/>
        <w:rPr>
          <w:sz w:val="22"/>
          <w:szCs w:val="22"/>
        </w:rPr>
      </w:pPr>
      <w:r>
        <w:rPr>
          <w:rFonts w:ascii="Calibri" w:hAnsi="Calibri" w:cs="Calibri"/>
          <w:color w:val="000000"/>
          <w:sz w:val="22"/>
          <w:szCs w:val="22"/>
        </w:rPr>
        <w:t xml:space="preserve">Fachspezifische Aufgaben: Formeln, Coding etc.</w:t>
      </w:r>
      <w:r>
        <w:rPr>
          <w:sz w:val="22"/>
          <w:szCs w:val="22"/>
        </w:rPr>
      </w:r>
      <w:r>
        <w:rPr>
          <w:sz w:val="22"/>
          <w:szCs w:val="22"/>
        </w:rPr>
      </w:r>
    </w:p>
    <w:p>
      <w:pPr>
        <w:pStyle w:val="999"/>
        <w:pBdr/>
        <w:spacing w:after="0" w:afterAutospacing="0" w:before="0" w:beforeAutospacing="0"/>
        <w:ind w:left="1080"/>
        <w:rPr>
          <w:sz w:val="22"/>
          <w:szCs w:val="22"/>
        </w:rPr>
      </w:pPr>
      <w:r>
        <w:rPr>
          <w:sz w:val="22"/>
          <w:szCs w:val="22"/>
        </w:rPr>
      </w:r>
      <w:r>
        <w:rPr>
          <w:sz w:val="22"/>
          <w:szCs w:val="22"/>
        </w:rPr>
      </w:r>
      <w:r>
        <w:rPr>
          <w:sz w:val="22"/>
          <w:szCs w:val="22"/>
        </w:rPr>
      </w:r>
    </w:p>
    <w:p>
      <w:pPr>
        <w:pBdr/>
        <w:spacing w:after="0" w:line="276" w:lineRule="auto"/>
        <w:ind/>
        <w:rPr/>
      </w:pPr>
      <w:r>
        <w:t xml:space="preserve">Nachfolgend werden Prüfungsformate und Aufgabentypen genannt, die sich speziell auf E-Prüfungen innerhalb des Learning </w:t>
      </w:r>
      <w:r>
        <w:t xml:space="preserve">Managment</w:t>
      </w:r>
      <w:r>
        <w:t xml:space="preserve"> Systems </w:t>
      </w:r>
      <w:r>
        <w:t xml:space="preserve">Moodle</w:t>
      </w:r>
      <w:r>
        <w:t xml:space="preserve"> beziehen und von allen Studierenden bearbeitet werden können. Obwohl das LMS </w:t>
      </w:r>
      <w:r>
        <w:t xml:space="preserve">Moodle</w:t>
      </w:r>
      <w:r>
        <w:t xml:space="preserve"> nicht primär für die Durchführung von</w:t>
      </w:r>
      <w:r>
        <w:t xml:space="preserve"> E-Prüfungen konzipiert ist, beinhaltet die „Test“-Aktivität einen ausreichenden Funktionsumfang für die Durchführung summativer Assessments. Dabei steht den Lehrenden ein großes Repertoire an unterschiedlichen barrierefreien Fragetypen zur Verfügung, wie </w:t>
      </w:r>
      <w:r>
        <w:t xml:space="preserve">ua</w:t>
      </w:r>
      <w:r>
        <w:t xml:space="preserve">.: </w:t>
      </w:r>
      <w:r/>
    </w:p>
    <w:p>
      <w:pPr>
        <w:pBdr/>
        <w:spacing w:after="0" w:line="240" w:lineRule="auto"/>
        <w:ind/>
        <w:rPr/>
      </w:pPr>
      <w:r/>
      <w:r/>
    </w:p>
    <w:p>
      <w:pPr>
        <w:pStyle w:val="982"/>
        <w:numPr>
          <w:ilvl w:val="0"/>
          <w:numId w:val="29"/>
        </w:numPr>
        <w:pBdr/>
        <w:spacing w:after="0" w:line="240" w:lineRule="auto"/>
        <w:ind/>
        <w:rPr/>
      </w:pPr>
      <w:r>
        <w:t xml:space="preserve">Multiple Choice-Fragen (weitgehend barrierefrei)</w:t>
      </w:r>
      <w:r/>
    </w:p>
    <w:p>
      <w:pPr>
        <w:pStyle w:val="982"/>
        <w:numPr>
          <w:ilvl w:val="0"/>
          <w:numId w:val="29"/>
        </w:numPr>
        <w:pBdr/>
        <w:spacing w:after="0" w:line="240" w:lineRule="auto"/>
        <w:ind/>
        <w:rPr/>
      </w:pPr>
      <w:r>
        <w:t xml:space="preserve">Textbasierte Fragetypen: Kurzantwort (weitgehend barrierefrei) und Freitext (weitgehend barrierefrei)</w:t>
      </w:r>
      <w:r/>
    </w:p>
    <w:p>
      <w:pPr>
        <w:pStyle w:val="982"/>
        <w:numPr>
          <w:ilvl w:val="0"/>
          <w:numId w:val="29"/>
        </w:numPr>
        <w:pBdr/>
        <w:spacing w:after="0" w:line="240" w:lineRule="auto"/>
        <w:ind/>
        <w:rPr/>
      </w:pPr>
      <w:r>
        <w:t xml:space="preserve">Zuordnungs-Fragetypen für Wörter und Wort-Gruppen: Zufällige Kurzantwortzuordnung (wie Zuordnung mit Drop-Down-Liste) (weitgehend barrierefrei)</w:t>
      </w:r>
      <w:r/>
    </w:p>
    <w:p>
      <w:pPr>
        <w:pStyle w:val="982"/>
        <w:numPr>
          <w:ilvl w:val="0"/>
          <w:numId w:val="29"/>
        </w:numPr>
        <w:pBdr/>
        <w:spacing w:after="0" w:line="240" w:lineRule="auto"/>
        <w:ind/>
        <w:rPr/>
      </w:pPr>
      <w:r>
        <w:t xml:space="preserve">Mathematische Fragetypen: Numerisch, Einfach berechnet, Berechnet und Berechnete Multiple-Choice (weitgehend barrierefrei) </w:t>
      </w:r>
      <w:r/>
    </w:p>
    <w:p>
      <w:pPr>
        <w:pBdr/>
        <w:spacing w:after="0" w:line="240" w:lineRule="auto"/>
        <w:ind/>
        <w:rPr/>
      </w:pPr>
      <w:r/>
      <w:r/>
    </w:p>
    <w:p>
      <w:pPr>
        <w:pBdr/>
        <w:spacing w:after="0" w:line="240" w:lineRule="auto"/>
        <w:ind/>
        <w:rPr/>
      </w:pPr>
      <w:r>
        <w:t xml:space="preserve">Weiterführende Informationen zu Prüfungsformaten und Aufgabentypen sowie eine ausführliche Tabelle mit Fragetypen in </w:t>
      </w:r>
      <w:r>
        <w:t xml:space="preserve">Moodle</w:t>
      </w:r>
      <w:r>
        <w:t xml:space="preserve">, die nicht barrierefrei sind und daher nicht verwendet werden sollten, finden Sie innerhalb der </w:t>
      </w:r>
      <w:hyperlink r:id="rId13" w:tooltip="https://openmoodle.uni-bielefeld.de/mod/book/view.php?id=1870&amp;chapterid=530" w:history="1">
        <w:r>
          <w:rPr>
            <w:rStyle w:val="981"/>
          </w:rPr>
          <w:t xml:space="preserve">Wissensdatenbank im Moodle-Kurs „Materialpaket barrierefreie Lehre“</w:t>
        </w:r>
        <w:r>
          <w:rPr>
            <w:rStyle w:val="981"/>
          </w:rPr>
          <w:t xml:space="preserve"> im Buch zu E-Prüfungen unter Kapitel 7.2</w:t>
        </w:r>
      </w:hyperlink>
      <w:r>
        <w:t xml:space="preserve">.</w:t>
      </w:r>
      <w:r/>
    </w:p>
    <w:p>
      <w:pPr>
        <w:pBdr/>
        <w:spacing w:after="0" w:line="240" w:lineRule="auto"/>
        <w:ind/>
        <w:rPr/>
      </w:pPr>
      <w:r/>
      <w:r/>
    </w:p>
    <w:p>
      <w:pPr>
        <w:pBdr/>
        <w:spacing w:after="0" w:line="276" w:lineRule="auto"/>
        <w:ind/>
        <w:rPr/>
      </w:pPr>
      <w:r>
        <w:t xml:space="preserve">Auch das LMS ILIAS bietet Lehrenden eine Auswahl an u</w:t>
      </w:r>
      <w:r>
        <w:t xml:space="preserve">nterschiedlichen Prüfungsformaten und Aufgabentypen, um E-Prüfungen barrierefrei durchzuführen.  Barrierefrei sind alle Formen von Freitexteingaben (also auch numerische Antworten und Benennungsaufgaben). Teilweise barrierefrei sind folgende Aufgabentypen:</w:t>
      </w:r>
      <w:r/>
    </w:p>
    <w:p>
      <w:pPr>
        <w:pBdr/>
        <w:spacing w:after="0" w:line="240" w:lineRule="auto"/>
        <w:ind/>
        <w:rPr/>
      </w:pPr>
      <w:r/>
      <w:r/>
    </w:p>
    <w:p>
      <w:pPr>
        <w:pStyle w:val="982"/>
        <w:numPr>
          <w:ilvl w:val="0"/>
          <w:numId w:val="33"/>
        </w:numPr>
        <w:pBdr/>
        <w:spacing w:after="0" w:line="240" w:lineRule="auto"/>
        <w:ind/>
        <w:rPr/>
      </w:pPr>
      <w:r>
        <w:t xml:space="preserve">Single-/Multiple-Choice-Aufgaben</w:t>
      </w:r>
      <w:r/>
    </w:p>
    <w:p>
      <w:pPr>
        <w:pStyle w:val="982"/>
        <w:numPr>
          <w:ilvl w:val="0"/>
          <w:numId w:val="33"/>
        </w:numPr>
        <w:pBdr/>
        <w:spacing w:after="0" w:line="240" w:lineRule="auto"/>
        <w:ind/>
        <w:rPr/>
      </w:pPr>
      <w:r>
        <w:t xml:space="preserve">Lückentextaufgaben/Long Menu</w:t>
      </w:r>
      <w:r/>
    </w:p>
    <w:p>
      <w:pPr>
        <w:pStyle w:val="982"/>
        <w:numPr>
          <w:ilvl w:val="0"/>
          <w:numId w:val="33"/>
        </w:numPr>
        <w:pBdr/>
        <w:spacing w:after="0" w:line="240" w:lineRule="auto"/>
        <w:ind/>
        <w:rPr/>
      </w:pPr>
      <w:r>
        <w:t xml:space="preserve">Kprim</w:t>
      </w:r>
      <w:r>
        <w:t xml:space="preserve"> Choice</w:t>
      </w:r>
      <w:r/>
    </w:p>
    <w:p>
      <w:pPr>
        <w:pStyle w:val="982"/>
        <w:numPr>
          <w:ilvl w:val="0"/>
          <w:numId w:val="33"/>
        </w:numPr>
        <w:pBdr/>
        <w:spacing w:after="0" w:line="240" w:lineRule="auto"/>
        <w:ind/>
        <w:rPr/>
      </w:pPr>
      <w:r>
        <w:t xml:space="preserve">Markieraufgaben</w:t>
      </w:r>
      <w:r/>
    </w:p>
    <w:p>
      <w:pPr>
        <w:pBdr/>
        <w:spacing w:after="0" w:line="240" w:lineRule="auto"/>
        <w:ind w:left="709"/>
        <w:rPr>
          <w:highlight w:val="yellow"/>
        </w:rPr>
      </w:pPr>
      <w:r>
        <w:rPr>
          <w:highlight w:val="yellow"/>
        </w:rPr>
      </w:r>
      <w:r>
        <w:rPr>
          <w:highlight w:val="yellow"/>
        </w:rPr>
      </w:r>
      <w:r>
        <w:rPr>
          <w:highlight w:val="yellow"/>
        </w:rPr>
      </w:r>
    </w:p>
    <w:p>
      <w:pPr>
        <w:pBdr/>
        <w:spacing w:after="0" w:line="240" w:lineRule="auto"/>
        <w:ind/>
        <w:rPr>
          <w:highlight w:val="yellow"/>
        </w:rPr>
      </w:pPr>
      <w:r>
        <w:t xml:space="preserve">Mehr Informationen zu verfügbaren Aufgabentypen und deren Barrierefreiheit finden Sie im </w:t>
      </w:r>
      <w:hyperlink r:id="rId14" w:tooltip="https://ilias-extern.ph-freiburg.de/ilias.php?ref_id=14423&amp;cmdClass=ilrepositorygui&amp;cmdNode=xt&amp;baseClass=ilrepositorygui" w:history="1">
        <w:r>
          <w:rPr>
            <w:rStyle w:val="981"/>
          </w:rPr>
          <w:t xml:space="preserve">ILIAS "Lernraum für (digitale) Barrierefreiheit in der Lehre".</w:t>
        </w:r>
      </w:hyperlink>
      <w:r>
        <w:rPr>
          <w:highlight w:val="yellow"/>
        </w:rPr>
      </w:r>
      <w:r>
        <w:rPr>
          <w:highlight w:val="yellow"/>
        </w:rPr>
      </w:r>
    </w:p>
    <w:p>
      <w:pPr>
        <w:pStyle w:val="787"/>
        <w:pBdr/>
        <w:spacing w:line="360" w:lineRule="auto"/>
        <w:ind/>
        <w:rPr>
          <w:color w:val="000000" w:themeColor="text1"/>
        </w:rPr>
      </w:pPr>
      <w:r>
        <w:rPr>
          <w:color w:val="000000" w:themeColor="text1"/>
        </w:rPr>
        <w:t xml:space="preserve">Tipps und Tricks für Lehrende </w:t>
      </w:r>
      <w:r>
        <w:rPr>
          <w:color w:val="000000" w:themeColor="text1"/>
        </w:rPr>
      </w:r>
      <w:r>
        <w:rPr>
          <w:color w:val="000000" w:themeColor="text1"/>
        </w:rPr>
      </w:r>
    </w:p>
    <w:p>
      <w:pPr>
        <w:pStyle w:val="998"/>
        <w:pBdr/>
        <w:spacing w:after="0" w:afterAutospacing="0" w:before="0" w:beforeAutospacing="0" w:line="276" w:lineRule="auto"/>
        <w:ind/>
        <w:rPr>
          <w:rFonts w:ascii="Calibri" w:hAnsi="Calibri" w:cs="Calibri"/>
          <w:color w:val="000000"/>
          <w:sz w:val="22"/>
          <w:szCs w:val="22"/>
          <w:highlight w:val="yellow"/>
        </w:rPr>
      </w:pPr>
      <w:r>
        <w:rPr>
          <w:rFonts w:ascii="Calibri" w:hAnsi="Calibri" w:cs="Calibri"/>
          <w:color w:val="000000"/>
          <w:sz w:val="22"/>
          <w:szCs w:val="22"/>
        </w:rPr>
        <w:t xml:space="preserve">Im Rahmen der Universal Design </w:t>
      </w:r>
      <w:r>
        <w:rPr>
          <w:rFonts w:ascii="Calibri" w:hAnsi="Calibri" w:cs="Calibri"/>
          <w:color w:val="000000"/>
          <w:sz w:val="22"/>
          <w:szCs w:val="22"/>
        </w:rPr>
        <w:t xml:space="preserve">for</w:t>
      </w:r>
      <w:r>
        <w:rPr>
          <w:rFonts w:ascii="Calibri" w:hAnsi="Calibri" w:cs="Calibri"/>
          <w:color w:val="000000"/>
          <w:sz w:val="22"/>
          <w:szCs w:val="22"/>
        </w:rPr>
        <w:t xml:space="preserve"> Learning Prinzipien gehen wir davon aus, dass es eine Vielzahl von Maßnahmen gibt, die nicht n</w:t>
      </w:r>
      <w:r>
        <w:rPr>
          <w:rFonts w:ascii="Calibri" w:hAnsi="Calibri" w:cs="Calibri"/>
          <w:color w:val="000000"/>
          <w:sz w:val="22"/>
          <w:szCs w:val="22"/>
        </w:rPr>
        <w:t xml:space="preserve">ur einzelnen Nutzer*innen, sondern unterschiedlichen Menschen und Personengruppen zugutekommen. Nachfolgend haben wir für Sie einige Informationen und Tipps zur möglichst barrierefreien Gestaltung von E-Prüfungen zusammengestellt. Diese sind aufgeteilt in </w:t>
      </w:r>
      <w:r>
        <w:rPr>
          <w:rFonts w:ascii="Calibri" w:hAnsi="Calibri" w:cs="Calibri"/>
          <w:color w:val="000000"/>
          <w:sz w:val="22"/>
          <w:szCs w:val="22"/>
        </w:rPr>
        <w:t xml:space="preserve">pre</w:t>
      </w:r>
      <w:r>
        <w:rPr>
          <w:rFonts w:ascii="Calibri" w:hAnsi="Calibri" w:cs="Calibri"/>
          <w:color w:val="000000"/>
          <w:sz w:val="22"/>
          <w:szCs w:val="22"/>
        </w:rPr>
        <w:t xml:space="preserve">-, </w:t>
      </w:r>
      <w:r>
        <w:rPr>
          <w:rFonts w:ascii="Calibri" w:hAnsi="Calibri" w:cs="Calibri"/>
          <w:color w:val="000000"/>
          <w:sz w:val="22"/>
          <w:szCs w:val="22"/>
        </w:rPr>
        <w:t xml:space="preserve">while</w:t>
      </w:r>
      <w:r>
        <w:rPr>
          <w:rFonts w:ascii="Calibri" w:hAnsi="Calibri" w:cs="Calibri"/>
          <w:color w:val="000000"/>
          <w:sz w:val="22"/>
          <w:szCs w:val="22"/>
        </w:rPr>
        <w:t xml:space="preserve">- und post-</w:t>
      </w:r>
      <w:r>
        <w:rPr>
          <w:rFonts w:ascii="Calibri" w:hAnsi="Calibri" w:cs="Calibri"/>
          <w:color w:val="000000"/>
          <w:sz w:val="22"/>
          <w:szCs w:val="22"/>
        </w:rPr>
        <w:t xml:space="preserve">exam</w:t>
      </w:r>
      <w:r>
        <w:rPr>
          <w:rFonts w:ascii="Calibri" w:hAnsi="Calibri" w:cs="Calibri"/>
          <w:color w:val="000000"/>
          <w:sz w:val="22"/>
          <w:szCs w:val="22"/>
        </w:rPr>
        <w:t xml:space="preserve">-Phasen. Anschließend finden Sie jeweils entsprechende Checklisten zur Ergänzung. Der rechten Spalte können Sie jeweils entnehmen, welche Personengruppen </w:t>
      </w:r>
      <w:r>
        <w:rPr>
          <w:rFonts w:ascii="Calibri" w:hAnsi="Calibri" w:cs="Calibri"/>
          <w:b/>
          <w:bCs/>
          <w:color w:val="000000"/>
          <w:sz w:val="22"/>
          <w:szCs w:val="22"/>
        </w:rPr>
        <w:t xml:space="preserve">besonders </w:t>
      </w:r>
      <w:r>
        <w:rPr>
          <w:rFonts w:ascii="Calibri" w:hAnsi="Calibri" w:cs="Calibri"/>
          <w:color w:val="000000"/>
          <w:sz w:val="22"/>
          <w:szCs w:val="22"/>
        </w:rPr>
        <w:t xml:space="preserve">von den Maßnahmen profitieren, wobei die Aufzählungen nic</w:t>
      </w:r>
      <w:r>
        <w:rPr>
          <w:rFonts w:ascii="Calibri" w:hAnsi="Calibri" w:cs="Calibri"/>
          <w:color w:val="000000"/>
          <w:sz w:val="22"/>
          <w:szCs w:val="22"/>
        </w:rPr>
        <w:t xml:space="preserve">ht abschließend sind. Wir möchten Sie dazu einladen, sich Gedanken darüber zu machen, wie auch weitere Studierende von den einzelnen Maßnahmen profitieren können. Weiterführende Informationen finden Sie in den Materialien zu „Bewusstsein Barrierefreiheit“.</w:t>
      </w:r>
      <w:r>
        <w:rPr>
          <w:rFonts w:ascii="Calibri" w:hAnsi="Calibri" w:cs="Calibri"/>
          <w:color w:val="000000"/>
          <w:sz w:val="22"/>
          <w:szCs w:val="22"/>
          <w:highlight w:val="yellow"/>
        </w:rPr>
      </w:r>
      <w:r>
        <w:rPr>
          <w:rFonts w:ascii="Calibri" w:hAnsi="Calibri" w:cs="Calibri"/>
          <w:color w:val="000000"/>
          <w:sz w:val="22"/>
          <w:szCs w:val="22"/>
          <w:highlight w:val="yellow"/>
        </w:rPr>
      </w:r>
    </w:p>
    <w:p>
      <w:pPr>
        <w:pStyle w:val="998"/>
        <w:pBdr/>
        <w:spacing w:after="0" w:afterAutospacing="0" w:before="0" w:beforeAutospacing="0"/>
        <w:ind/>
        <w:rPr>
          <w:rFonts w:ascii="Calibri" w:hAnsi="Calibri" w:cs="Calibri"/>
          <w:color w:val="000000"/>
          <w:sz w:val="22"/>
          <w:szCs w:val="22"/>
          <w:highlight w:val="yellow"/>
        </w:rPr>
      </w:pPr>
      <w:r>
        <w:rPr>
          <w:rFonts w:ascii="Calibri" w:hAnsi="Calibri" w:cs="Calibri"/>
          <w:color w:val="000000"/>
          <w:sz w:val="22"/>
          <w:szCs w:val="22"/>
          <w:highlight w:val="yellow"/>
        </w:rPr>
      </w:r>
      <w:r>
        <w:rPr>
          <w:rFonts w:ascii="Calibri" w:hAnsi="Calibri" w:cs="Calibri"/>
          <w:color w:val="000000"/>
          <w:sz w:val="22"/>
          <w:szCs w:val="22"/>
          <w:highlight w:val="yellow"/>
        </w:rPr>
      </w:r>
      <w:r>
        <w:rPr>
          <w:rFonts w:ascii="Calibri" w:hAnsi="Calibri" w:cs="Calibri"/>
          <w:color w:val="000000"/>
          <w:sz w:val="22"/>
          <w:szCs w:val="22"/>
          <w:highlight w:val="yellow"/>
        </w:rPr>
      </w:r>
    </w:p>
    <w:p>
      <w:pPr>
        <w:pStyle w:val="999"/>
        <w:pBdr/>
        <w:spacing w:after="0" w:afterAutospacing="0" w:before="0" w:beforeAutospacing="0"/>
        <w:ind/>
        <w:rPr>
          <w:rFonts w:ascii="Calibri" w:hAnsi="Calibri" w:cs="Calibri"/>
          <w:b/>
          <w:bCs/>
          <w:color w:val="000000" w:themeColor="text1"/>
          <w:sz w:val="22"/>
          <w:szCs w:val="22"/>
        </w:rPr>
      </w:pPr>
      <w:r>
        <w:rPr>
          <w:rFonts w:ascii="Calibri Light" w:hAnsi="Calibri Light" w:cs="Calibri Light"/>
          <w:color w:val="000000" w:themeColor="text1"/>
          <w:sz w:val="26"/>
          <w:szCs w:val="26"/>
        </w:rPr>
        <w:t xml:space="preserve">Vor der Prüfung</w:t>
      </w:r>
      <w:r>
        <w:rPr>
          <w:rFonts w:ascii="Calibri" w:hAnsi="Calibri" w:cs="Calibri"/>
          <w:b/>
          <w:bCs/>
          <w:color w:val="000000" w:themeColor="text1"/>
          <w:sz w:val="22"/>
          <w:szCs w:val="22"/>
        </w:rPr>
      </w:r>
      <w:r>
        <w:rPr>
          <w:rFonts w:ascii="Calibri" w:hAnsi="Calibri" w:cs="Calibri"/>
          <w:b/>
          <w:bCs/>
          <w:color w:val="000000" w:themeColor="text1"/>
          <w:sz w:val="22"/>
          <w:szCs w:val="22"/>
        </w:rPr>
      </w:r>
    </w:p>
    <w:p>
      <w:pPr>
        <w:pStyle w:val="999"/>
        <w:pBdr/>
        <w:spacing w:after="0" w:afterAutospacing="0" w:before="0" w:beforeAutospacing="0"/>
        <w:ind/>
        <w:rPr>
          <w:rFonts w:ascii="Calibri" w:hAnsi="Calibri" w:cs="Calibri"/>
          <w:color w:val="000000"/>
          <w:sz w:val="22"/>
          <w:szCs w:val="22"/>
        </w:rPr>
      </w:pPr>
      <w:r>
        <w:rPr>
          <w:rFonts w:ascii="Calibri" w:hAnsi="Calibri" w:cs="Calibri"/>
          <w:color w:val="000000"/>
          <w:sz w:val="22"/>
          <w:szCs w:val="22"/>
        </w:rPr>
      </w:r>
      <w:r>
        <w:rPr>
          <w:rFonts w:ascii="Calibri" w:hAnsi="Calibri" w:cs="Calibri"/>
          <w:color w:val="000000"/>
          <w:sz w:val="22"/>
          <w:szCs w:val="22"/>
        </w:rPr>
      </w:r>
      <w:r>
        <w:rPr>
          <w:rFonts w:ascii="Calibri" w:hAnsi="Calibri" w:cs="Calibri"/>
          <w:color w:val="000000"/>
          <w:sz w:val="22"/>
          <w:szCs w:val="22"/>
        </w:rPr>
      </w:r>
    </w:p>
    <w:p>
      <w:pPr>
        <w:pStyle w:val="999"/>
        <w:pBdr/>
        <w:spacing w:after="0" w:afterAutospacing="0" w:before="0" w:beforeAutospacing="0" w:line="276" w:lineRule="auto"/>
        <w:ind/>
        <w:rPr>
          <w:rFonts w:ascii="Calibri" w:hAnsi="Calibri" w:cs="Calibri"/>
          <w:color w:val="000000"/>
          <w:sz w:val="22"/>
          <w:szCs w:val="22"/>
        </w:rPr>
      </w:pPr>
      <w:r>
        <w:rPr>
          <w:rFonts w:ascii="Calibri" w:hAnsi="Calibri" w:cs="Calibri"/>
          <w:color w:val="000000"/>
          <w:sz w:val="22"/>
          <w:szCs w:val="22"/>
        </w:rPr>
        <w:t xml:space="preserve">Damit der gesamte Prüfungsprozess möglichst barrierefrei gestaltet werden kann, gilt es bereits vor der E-Prüfung einige Punkte zu beachten.</w:t>
      </w:r>
      <w:r>
        <w:rPr>
          <w:rFonts w:ascii="Calibri" w:hAnsi="Calibri" w:cs="Calibri"/>
          <w:color w:val="000000"/>
          <w:sz w:val="22"/>
          <w:szCs w:val="22"/>
        </w:rPr>
      </w:r>
      <w:r>
        <w:rPr>
          <w:rFonts w:ascii="Calibri" w:hAnsi="Calibri" w:cs="Calibri"/>
          <w:color w:val="000000"/>
          <w:sz w:val="22"/>
          <w:szCs w:val="22"/>
        </w:rPr>
      </w:r>
    </w:p>
    <w:p>
      <w:pPr>
        <w:pStyle w:val="999"/>
        <w:pBdr/>
        <w:spacing w:after="0" w:afterAutospacing="0" w:before="0" w:beforeAutospacing="0" w:line="276" w:lineRule="auto"/>
        <w:ind/>
        <w:rPr>
          <w:rFonts w:ascii="Calibri" w:hAnsi="Calibri" w:cs="Calibri"/>
          <w:color w:val="000000"/>
          <w:sz w:val="22"/>
          <w:szCs w:val="22"/>
        </w:rPr>
      </w:pPr>
      <w:r>
        <w:rPr>
          <w:rFonts w:ascii="Calibri" w:hAnsi="Calibri" w:cs="Calibri"/>
          <w:color w:val="000000"/>
          <w:sz w:val="22"/>
          <w:szCs w:val="22"/>
        </w:rPr>
      </w:r>
      <w:r>
        <w:rPr>
          <w:rFonts w:ascii="Calibri" w:hAnsi="Calibri" w:cs="Calibri"/>
          <w:color w:val="000000"/>
          <w:sz w:val="22"/>
          <w:szCs w:val="22"/>
        </w:rPr>
      </w:r>
      <w:r>
        <w:rPr>
          <w:rFonts w:ascii="Calibri" w:hAnsi="Calibri" w:cs="Calibri"/>
          <w:color w:val="000000"/>
          <w:sz w:val="22"/>
          <w:szCs w:val="22"/>
        </w:rPr>
      </w:r>
    </w:p>
    <w:p>
      <w:pPr>
        <w:pStyle w:val="999"/>
        <w:pBdr/>
        <w:spacing w:after="0" w:afterAutospacing="0" w:before="0" w:beforeAutospacing="0" w:line="276" w:lineRule="auto"/>
        <w:ind/>
        <w:rPr>
          <w:rFonts w:ascii="Calibri" w:hAnsi="Calibri" w:cs="Calibri"/>
          <w:color w:val="000000"/>
          <w:sz w:val="22"/>
          <w:szCs w:val="22"/>
          <w:highlight w:val="yellow"/>
        </w:rPr>
      </w:pPr>
      <w:r>
        <w:rPr>
          <w:rFonts w:ascii="Calibri" w:hAnsi="Calibri" w:cs="Calibri"/>
          <w:color w:val="000000"/>
          <w:sz w:val="22"/>
          <w:szCs w:val="22"/>
        </w:rPr>
        <w:t xml:space="preserve">Zunächst sollten die Rahmenbedingungen auf Barrierefreiheit überprüft werden. Sind die Prüfungsräume barrierefrei zugänglich? Sind die Eingabegeräte für alle Studierenden bedienbar? Sind die Inhalte barrierefrei aufbereitet? </w:t>
      </w:r>
      <w:r>
        <w:rPr>
          <w:rFonts w:ascii="Calibri" w:hAnsi="Calibri" w:cs="Calibri"/>
          <w:color w:val="000000"/>
          <w:sz w:val="22"/>
          <w:szCs w:val="22"/>
          <w:highlight w:val="white"/>
        </w:rPr>
        <w:t xml:space="preserve">Ausführliche Tipps und Tricks zu der Gestaltung barrierefreier   Materialien finden Sie in diesem </w:t>
      </w:r>
      <w:r>
        <w:rPr>
          <w:rFonts w:ascii="Calibri" w:hAnsi="Calibri" w:cs="Calibri"/>
          <w:color w:val="000000"/>
          <w:sz w:val="22"/>
          <w:szCs w:val="22"/>
          <w:highlight w:val="white"/>
        </w:rPr>
        <w:t xml:space="preserve">Moodle</w:t>
      </w:r>
      <w:r>
        <w:rPr>
          <w:rFonts w:ascii="Calibri" w:hAnsi="Calibri" w:cs="Calibri"/>
          <w:color w:val="000000"/>
          <w:sz w:val="22"/>
          <w:szCs w:val="22"/>
          <w:highlight w:val="white"/>
        </w:rPr>
        <w:t xml:space="preserve">-Kurs sowie im </w:t>
      </w:r>
      <w:r>
        <w:rPr>
          <w:rFonts w:ascii="Calibri" w:hAnsi="Calibri" w:cs="Calibri"/>
          <w:color w:val="000000"/>
          <w:sz w:val="22"/>
          <w:szCs w:val="22"/>
          <w:highlight w:val="white"/>
        </w:rPr>
        <w:t xml:space="preserve">Iliaskurs</w:t>
      </w:r>
      <w:r>
        <w:rPr>
          <w:rFonts w:ascii="Calibri" w:hAnsi="Calibri" w:cs="Calibri"/>
          <w:color w:val="000000"/>
          <w:sz w:val="22"/>
          <w:szCs w:val="22"/>
          <w:highlight w:val="white"/>
        </w:rPr>
        <w:t xml:space="preserve"> „Lernraum für (digitale) Barrierefreiheit in der Lehre“ </w:t>
      </w:r>
      <w:r>
        <w:rPr>
          <w:rFonts w:ascii="Calibri" w:hAnsi="Calibri" w:cs="Calibri"/>
          <w:color w:val="000000"/>
          <w:sz w:val="22"/>
          <w:szCs w:val="22"/>
        </w:rPr>
        <w:t xml:space="preserve">der Pädagogischen H</w:t>
      </w:r>
      <w:r>
        <w:rPr>
          <w:rFonts w:ascii="Calibri" w:hAnsi="Calibri" w:cs="Calibri"/>
          <w:color w:val="000000"/>
          <w:sz w:val="22"/>
          <w:szCs w:val="22"/>
        </w:rPr>
        <w:t xml:space="preserve">ochschule Freiburg. Fragen Sie in Ihrer Lerngruppe nach etwaigen Bedarfen, bitten Sie darum mögliche Barrieren oder auch Techniken frühzeitig zu kommunizieren. Oftmals haben Ihre Studierenden bereits Lösungen für unterschiedliche Herausforderungen erprobt.</w:t>
      </w:r>
      <w:r>
        <w:rPr>
          <w:rFonts w:ascii="Calibri" w:hAnsi="Calibri" w:cs="Calibri"/>
          <w:b/>
          <w:bCs/>
          <w:color w:val="000000"/>
          <w:sz w:val="22"/>
          <w:szCs w:val="22"/>
        </w:rPr>
        <w:t xml:space="preserve"> </w:t>
      </w:r>
      <w:r>
        <w:rPr>
          <w:rFonts w:ascii="Calibri" w:hAnsi="Calibri" w:cs="Calibri"/>
          <w:color w:val="000000"/>
          <w:sz w:val="22"/>
          <w:szCs w:val="22"/>
        </w:rPr>
        <w:t xml:space="preserve">Gehen Sie dabei stets sensibel und diskret vor. </w:t>
      </w:r>
      <w:r>
        <w:rPr>
          <w:rFonts w:ascii="Calibri" w:hAnsi="Calibri" w:cs="Calibri"/>
          <w:color w:val="000000"/>
          <w:sz w:val="22"/>
          <w:szCs w:val="22"/>
          <w:highlight w:val="yellow"/>
        </w:rPr>
      </w:r>
      <w:r>
        <w:rPr>
          <w:rFonts w:ascii="Calibri" w:hAnsi="Calibri" w:cs="Calibri"/>
          <w:color w:val="000000"/>
          <w:sz w:val="22"/>
          <w:szCs w:val="22"/>
          <w:highlight w:val="yellow"/>
        </w:rPr>
      </w:r>
    </w:p>
    <w:p>
      <w:pPr>
        <w:pStyle w:val="999"/>
        <w:pBdr/>
        <w:spacing w:after="0" w:afterAutospacing="0" w:before="0" w:beforeAutospacing="0" w:line="276" w:lineRule="auto"/>
        <w:ind/>
        <w:rPr>
          <w:rFonts w:ascii="Calibri" w:hAnsi="Calibri" w:cs="Calibri"/>
          <w:color w:val="000000"/>
          <w:sz w:val="22"/>
          <w:szCs w:val="22"/>
        </w:rPr>
      </w:pPr>
      <w:r>
        <w:rPr>
          <w:rFonts w:ascii="Calibri" w:hAnsi="Calibri" w:cs="Calibri"/>
          <w:color w:val="000000"/>
          <w:sz w:val="22"/>
          <w:szCs w:val="22"/>
        </w:rPr>
      </w:r>
      <w:r>
        <w:rPr>
          <w:rFonts w:ascii="Calibri" w:hAnsi="Calibri" w:cs="Calibri"/>
          <w:color w:val="000000"/>
          <w:sz w:val="22"/>
          <w:szCs w:val="22"/>
        </w:rPr>
      </w:r>
      <w:r>
        <w:rPr>
          <w:rFonts w:ascii="Calibri" w:hAnsi="Calibri" w:cs="Calibri"/>
          <w:color w:val="000000"/>
          <w:sz w:val="22"/>
          <w:szCs w:val="22"/>
        </w:rPr>
      </w:r>
    </w:p>
    <w:p>
      <w:pPr>
        <w:pStyle w:val="999"/>
        <w:pBdr/>
        <w:spacing w:after="0" w:afterAutospacing="0" w:before="0" w:beforeAutospacing="0" w:line="276" w:lineRule="auto"/>
        <w:ind/>
        <w:rPr>
          <w:rFonts w:ascii="Calibri" w:hAnsi="Calibri" w:cs="Calibri"/>
          <w:color w:val="000000"/>
          <w:sz w:val="22"/>
          <w:szCs w:val="22"/>
        </w:rPr>
      </w:pPr>
      <w:r>
        <w:rPr>
          <w:rFonts w:ascii="Calibri" w:hAnsi="Calibri" w:cs="Calibri"/>
          <w:color w:val="000000"/>
          <w:sz w:val="22"/>
          <w:szCs w:val="22"/>
        </w:rPr>
        <w:t xml:space="preserve">Vor der Prüfung empfiehlt es sich, die Nutzung digitaler Programme und der zur Verfügung stehenden Bearbeitungstechniken mit Ihren Studierenden zu üben. So können nicht nur bestehende Barrier</w:t>
      </w:r>
      <w:r>
        <w:rPr>
          <w:rFonts w:ascii="Calibri" w:hAnsi="Calibri" w:cs="Calibri"/>
          <w:color w:val="000000"/>
          <w:sz w:val="22"/>
          <w:szCs w:val="22"/>
        </w:rPr>
        <w:t xml:space="preserve">en entdeckt, sondern auch Ängste genommen werden. Ihre Studierenden können sich dadurch während der Prüfung auf die inhaltliche Bearbeitung konzentrieren. Dies kommt auch zum Beispiel Studierenden mit psychischen Erkrankungen, AD(H)S, oder Autismus zugute.</w:t>
      </w:r>
      <w:r>
        <w:rPr>
          <w:rFonts w:ascii="Calibri" w:hAnsi="Calibri" w:cs="Calibri"/>
          <w:color w:val="000000"/>
          <w:sz w:val="22"/>
          <w:szCs w:val="22"/>
        </w:rPr>
      </w:r>
      <w:r>
        <w:rPr>
          <w:rFonts w:ascii="Calibri" w:hAnsi="Calibri" w:cs="Calibri"/>
          <w:color w:val="000000"/>
          <w:sz w:val="22"/>
          <w:szCs w:val="22"/>
        </w:rPr>
      </w:r>
    </w:p>
    <w:p>
      <w:pPr>
        <w:pStyle w:val="999"/>
        <w:pBdr/>
        <w:spacing w:after="0" w:afterAutospacing="0" w:before="0" w:beforeAutospacing="0" w:line="276" w:lineRule="auto"/>
        <w:ind/>
        <w:rPr>
          <w:rFonts w:ascii="Calibri" w:hAnsi="Calibri" w:cs="Calibri"/>
          <w:color w:val="000000"/>
          <w:sz w:val="22"/>
          <w:szCs w:val="22"/>
        </w:rPr>
      </w:pPr>
      <w:r>
        <w:rPr>
          <w:rFonts w:ascii="Calibri" w:hAnsi="Calibri" w:cs="Calibri"/>
          <w:color w:val="000000"/>
          <w:sz w:val="22"/>
          <w:szCs w:val="22"/>
        </w:rPr>
      </w:r>
      <w:r>
        <w:rPr>
          <w:rFonts w:ascii="Calibri" w:hAnsi="Calibri" w:cs="Calibri"/>
          <w:color w:val="000000"/>
          <w:sz w:val="22"/>
          <w:szCs w:val="22"/>
        </w:rPr>
      </w:r>
      <w:r>
        <w:rPr>
          <w:rFonts w:ascii="Calibri" w:hAnsi="Calibri" w:cs="Calibri"/>
          <w:color w:val="000000"/>
          <w:sz w:val="22"/>
          <w:szCs w:val="22"/>
        </w:rPr>
      </w:r>
    </w:p>
    <w:p>
      <w:pPr>
        <w:pStyle w:val="999"/>
        <w:pBdr/>
        <w:spacing w:after="0" w:afterAutospacing="0" w:before="0" w:beforeAutospacing="0" w:line="276" w:lineRule="auto"/>
        <w:ind/>
        <w:rPr>
          <w:rFonts w:ascii="Calibri" w:hAnsi="Calibri" w:cs="Calibri"/>
          <w:color w:val="000000"/>
          <w:sz w:val="22"/>
          <w:szCs w:val="22"/>
        </w:rPr>
      </w:pPr>
      <w:r>
        <w:rPr>
          <w:rFonts w:ascii="Calibri" w:hAnsi="Calibri" w:cs="Calibri"/>
          <w:color w:val="000000"/>
          <w:sz w:val="22"/>
          <w:szCs w:val="22"/>
        </w:rPr>
        <w:t xml:space="preserve">Wenn Ihr didaktisches Konzept es erlaubt, flexibilisieren Sie Bearbeitungstechniken und –</w:t>
      </w:r>
      <w:r>
        <w:rPr>
          <w:rFonts w:ascii="Calibri" w:hAnsi="Calibri" w:cs="Calibri"/>
          <w:color w:val="000000"/>
          <w:sz w:val="22"/>
          <w:szCs w:val="22"/>
        </w:rPr>
        <w:t xml:space="preserve">reihenfolge</w:t>
      </w:r>
      <w:r>
        <w:rPr>
          <w:rFonts w:ascii="Calibri" w:hAnsi="Calibri" w:cs="Calibri"/>
          <w:color w:val="000000"/>
          <w:sz w:val="22"/>
          <w:szCs w:val="22"/>
        </w:rPr>
        <w:t xml:space="preserve">. Biet</w:t>
      </w:r>
      <w:r>
        <w:rPr>
          <w:rFonts w:ascii="Calibri" w:hAnsi="Calibri" w:cs="Calibri"/>
          <w:color w:val="000000"/>
          <w:sz w:val="22"/>
          <w:szCs w:val="22"/>
        </w:rPr>
        <w:t xml:space="preserve">en Sie einen Aufgabenüberblick mit Bearbeitungsstand an. Erlauben Sie es den Studierenden, zunächst alle Fragen durchzulesen und selbst zu entscheiden, in welcher Reihenfolge diese bearbeitet werden sollen. Falls die Reihenfolge festgelegt ist, informieren</w:t>
      </w:r>
      <w:r>
        <w:rPr>
          <w:rFonts w:ascii="Calibri" w:hAnsi="Calibri" w:cs="Calibri"/>
          <w:color w:val="000000"/>
          <w:sz w:val="22"/>
          <w:szCs w:val="22"/>
        </w:rPr>
        <w:t xml:space="preserve"> Sie die Studierenden vorab darüber. Bieten Sie, wenn es dem Prüfungszweck nicht entgegensteht, verschiedene Bearbeitungstechniken zur Auswahl an. Denken Sie frühzeitig an alternative Prüfungsformate, die Studierende aus Ihrer Lerngruppe benötigen könnten.</w:t>
      </w:r>
      <w:r>
        <w:rPr>
          <w:rFonts w:ascii="Calibri" w:hAnsi="Calibri" w:cs="Calibri"/>
          <w:color w:val="000000"/>
          <w:sz w:val="22"/>
          <w:szCs w:val="22"/>
        </w:rPr>
      </w:r>
      <w:r>
        <w:rPr>
          <w:rFonts w:ascii="Calibri" w:hAnsi="Calibri" w:cs="Calibri"/>
          <w:color w:val="000000"/>
          <w:sz w:val="22"/>
          <w:szCs w:val="22"/>
        </w:rPr>
      </w:r>
    </w:p>
    <w:p>
      <w:pPr>
        <w:pStyle w:val="999"/>
        <w:pBdr/>
        <w:spacing w:after="0" w:afterAutospacing="0" w:before="0" w:beforeAutospacing="0" w:line="276" w:lineRule="auto"/>
        <w:ind/>
        <w:rPr>
          <w:rFonts w:ascii="Calibri" w:hAnsi="Calibri" w:cs="Calibri"/>
          <w:color w:val="000000"/>
          <w:sz w:val="22"/>
          <w:szCs w:val="22"/>
        </w:rPr>
      </w:pPr>
      <w:r>
        <w:rPr>
          <w:rFonts w:ascii="Calibri" w:hAnsi="Calibri" w:cs="Calibri"/>
          <w:color w:val="000000"/>
          <w:sz w:val="22"/>
          <w:szCs w:val="22"/>
        </w:rPr>
      </w:r>
      <w:r>
        <w:rPr>
          <w:rFonts w:ascii="Calibri" w:hAnsi="Calibri" w:cs="Calibri"/>
          <w:color w:val="000000"/>
          <w:sz w:val="22"/>
          <w:szCs w:val="22"/>
        </w:rPr>
      </w:r>
      <w:r>
        <w:rPr>
          <w:rFonts w:ascii="Calibri" w:hAnsi="Calibri" w:cs="Calibri"/>
          <w:color w:val="000000"/>
          <w:sz w:val="22"/>
          <w:szCs w:val="22"/>
        </w:rPr>
      </w:r>
    </w:p>
    <w:p>
      <w:pPr>
        <w:pStyle w:val="999"/>
        <w:pBdr/>
        <w:spacing w:after="0" w:afterAutospacing="0" w:before="0" w:beforeAutospacing="0" w:line="276" w:lineRule="auto"/>
        <w:ind/>
        <w:rPr>
          <w:sz w:val="22"/>
          <w:szCs w:val="22"/>
        </w:rPr>
      </w:pPr>
      <w:r>
        <w:rPr>
          <w:rFonts w:ascii="Calibri" w:hAnsi="Calibri" w:cs="Calibri"/>
          <w:color w:val="000000"/>
          <w:sz w:val="22"/>
          <w:szCs w:val="22"/>
        </w:rPr>
        <w:t xml:space="preserve">Bei BYOD-Prüfungen (Bring </w:t>
      </w:r>
      <w:r>
        <w:rPr>
          <w:rFonts w:ascii="Calibri" w:hAnsi="Calibri" w:cs="Calibri"/>
          <w:color w:val="000000"/>
          <w:sz w:val="22"/>
          <w:szCs w:val="22"/>
        </w:rPr>
        <w:t xml:space="preserve">your</w:t>
      </w:r>
      <w:r>
        <w:rPr>
          <w:rFonts w:ascii="Calibri" w:hAnsi="Calibri" w:cs="Calibri"/>
          <w:color w:val="000000"/>
          <w:sz w:val="22"/>
          <w:szCs w:val="22"/>
        </w:rPr>
        <w:t xml:space="preserve"> own </w:t>
      </w:r>
      <w:r>
        <w:rPr>
          <w:rFonts w:ascii="Calibri" w:hAnsi="Calibri" w:cs="Calibri"/>
          <w:color w:val="000000"/>
          <w:sz w:val="22"/>
          <w:szCs w:val="22"/>
        </w:rPr>
        <w:t xml:space="preserve">device</w:t>
      </w:r>
      <w:r>
        <w:rPr>
          <w:rFonts w:ascii="Calibri" w:hAnsi="Calibri" w:cs="Calibri"/>
          <w:color w:val="000000"/>
          <w:sz w:val="22"/>
          <w:szCs w:val="22"/>
        </w:rPr>
        <w:t xml:space="preserve">), Fernprüfungen oder falls Studierende auf die Nutzung eigener Geräte (und ggf. </w:t>
      </w:r>
      <w:r>
        <w:rPr>
          <w:rFonts w:ascii="Calibri" w:hAnsi="Calibri" w:cs="Calibri"/>
          <w:color w:val="000000"/>
          <w:sz w:val="22"/>
          <w:szCs w:val="22"/>
        </w:rPr>
        <w:t xml:space="preserve">assistiver</w:t>
      </w:r>
      <w:r>
        <w:rPr>
          <w:rFonts w:ascii="Calibri" w:hAnsi="Calibri" w:cs="Calibri"/>
          <w:color w:val="000000"/>
          <w:sz w:val="22"/>
          <w:szCs w:val="22"/>
        </w:rPr>
        <w:t xml:space="preserve"> </w:t>
      </w:r>
      <w:r>
        <w:rPr>
          <w:rFonts w:ascii="Calibri" w:hAnsi="Calibri" w:cs="Calibri"/>
          <w:color w:val="000000"/>
          <w:sz w:val="22"/>
          <w:szCs w:val="22"/>
        </w:rPr>
        <w:t xml:space="preserve">Technolgien</w:t>
      </w:r>
      <w:r>
        <w:rPr>
          <w:rFonts w:ascii="Calibri" w:hAnsi="Calibri" w:cs="Calibri"/>
          <w:color w:val="000000"/>
          <w:sz w:val="22"/>
          <w:szCs w:val="22"/>
        </w:rPr>
        <w:t xml:space="preserve">) angewiesen sind, informieren Sie die Studierenden über technische Anforderungen und die Kompatibilität der Prüfungsumgebung. Beachten Sie, dass Ihre Studierenden ggf. eine</w:t>
      </w:r>
      <w:r>
        <w:rPr>
          <w:rFonts w:ascii="Calibri" w:hAnsi="Calibri" w:cs="Calibri"/>
          <w:color w:val="000000"/>
          <w:sz w:val="22"/>
          <w:szCs w:val="22"/>
        </w:rPr>
        <w:t xml:space="preserve">n Anspruch auf einen Nachteilsausgleich haben. Die Koordination von Nachteilsausgleichen erfolgt über verantwortliche Stellen (z.B. Beauftragte*r für Studierende mit Behinderungen, Prüfungsausschuss o.ä.). Weitere Informationen zu Nachteilsausgleichen und </w:t>
      </w:r>
      <w:r>
        <w:rPr>
          <w:rFonts w:ascii="Calibri" w:hAnsi="Calibri" w:cs="Calibri"/>
          <w:color w:val="000000"/>
          <w:sz w:val="22"/>
          <w:szCs w:val="22"/>
        </w:rPr>
        <w:t xml:space="preserve">weiterführende Links finden Sie anschließend an die Checklisten im Kapitel E-Prüfungen und Nachteilausgleich.</w:t>
      </w:r>
      <w:r>
        <w:rPr>
          <w:sz w:val="22"/>
          <w:szCs w:val="22"/>
        </w:rPr>
      </w:r>
      <w:r>
        <w:rPr>
          <w:sz w:val="22"/>
          <w:szCs w:val="22"/>
        </w:rPr>
      </w:r>
    </w:p>
    <w:p>
      <w:pPr>
        <w:pStyle w:val="998"/>
        <w:pBdr/>
        <w:spacing w:after="0" w:afterAutospacing="0" w:before="0" w:beforeAutospacing="0"/>
        <w:ind/>
        <w:rPr>
          <w:rFonts w:ascii="Calibri" w:hAnsi="Calibri" w:cs="Calibri"/>
          <w:color w:val="000000"/>
          <w:sz w:val="22"/>
          <w:szCs w:val="22"/>
          <w:highlight w:val="yellow"/>
        </w:rPr>
      </w:pPr>
      <w:r>
        <w:rPr>
          <w:rFonts w:ascii="Calibri" w:hAnsi="Calibri" w:cs="Calibri"/>
          <w:color w:val="000000"/>
          <w:sz w:val="22"/>
          <w:szCs w:val="22"/>
          <w:highlight w:val="yellow"/>
        </w:rPr>
      </w:r>
      <w:r>
        <w:rPr>
          <w:rFonts w:ascii="Calibri" w:hAnsi="Calibri" w:cs="Calibri"/>
          <w:color w:val="000000"/>
          <w:sz w:val="22"/>
          <w:szCs w:val="22"/>
          <w:highlight w:val="yellow"/>
        </w:rPr>
      </w:r>
      <w:r>
        <w:rPr>
          <w:rFonts w:ascii="Calibri" w:hAnsi="Calibri" w:cs="Calibri"/>
          <w:color w:val="000000"/>
          <w:sz w:val="22"/>
          <w:szCs w:val="22"/>
          <w:highlight w:val="yellow"/>
        </w:rPr>
      </w:r>
    </w:p>
    <w:p>
      <w:pPr>
        <w:pStyle w:val="788"/>
        <w:pBdr/>
        <w:spacing w:after="0" w:before="40" w:line="360" w:lineRule="auto"/>
        <w:ind/>
        <w:rPr>
          <w:rFonts w:ascii="Calibri" w:hAnsi="Calibri" w:cs="Calibri"/>
          <w:color w:val="000000" w:themeColor="text1"/>
          <w:sz w:val="22"/>
          <w:u w:val="single"/>
        </w:rPr>
      </w:pPr>
      <w:r>
        <w:rPr>
          <w:color w:val="000000" w:themeColor="text1"/>
        </w:rPr>
      </w:r>
      <w:bookmarkStart w:id="0" w:name="_Toc120099446"/>
      <w:r>
        <w:rPr>
          <w:rFonts w:ascii="Calibri Light" w:hAnsi="Calibri Light" w:cs="Calibri Light"/>
          <w:color w:val="000000" w:themeColor="text1"/>
          <w:sz w:val="26"/>
          <w:szCs w:val="26"/>
        </w:rPr>
        <w:t xml:space="preserve">Checkliste: Vor der Prüfung</w:t>
      </w:r>
      <w:bookmarkEnd w:id="0"/>
      <w:r>
        <w:rPr>
          <w:rFonts w:ascii="Calibri" w:hAnsi="Calibri" w:cs="Calibri"/>
          <w:color w:val="000000" w:themeColor="text1"/>
          <w:sz w:val="22"/>
          <w:u w:val="single"/>
        </w:rPr>
      </w:r>
      <w:r>
        <w:rPr>
          <w:rFonts w:ascii="Calibri" w:hAnsi="Calibri" w:cs="Calibri"/>
          <w:color w:val="000000" w:themeColor="text1"/>
          <w:sz w:val="22"/>
          <w:u w:val="single"/>
        </w:rPr>
      </w:r>
    </w:p>
    <w:tbl>
      <w:tblPr>
        <w:tblStyle w:val="984"/>
        <w:tblW w:w="9635" w:type="dxa"/>
        <w:tblBorders/>
        <w:tblLayout w:type="fixed"/>
        <w:tblLook w:val="04A0" w:firstRow="1" w:lastRow="0" w:firstColumn="1" w:lastColumn="0" w:noHBand="0" w:noVBand="1"/>
      </w:tblPr>
      <w:tblGrid>
        <w:gridCol w:w="992"/>
        <w:gridCol w:w="1555"/>
        <w:gridCol w:w="4111"/>
        <w:gridCol w:w="2977"/>
      </w:tblGrid>
      <w:tr>
        <w:trPr>
          <w:cantSplit/>
          <w:tblHeader/>
        </w:trPr>
        <w:tc>
          <w:tcPr>
            <w:shd w:val="clear" w:color="ffffff" w:fill="d0cece" w:themeFill="background2" w:themeFillShade="E6"/>
            <w:tcBorders/>
            <w:tcW w:w="992" w:type="dxa"/>
            <w:textDirection w:val="lrTb"/>
            <w:noWrap w:val="false"/>
          </w:tcPr>
          <w:p>
            <w:pPr>
              <w:pBdr/>
              <w:spacing w:line="360" w:lineRule="auto"/>
              <w:ind/>
              <w:rPr/>
            </w:pPr>
            <w:r>
              <w:t xml:space="preserve">Check?</w:t>
            </w:r>
            <w:r/>
          </w:p>
        </w:tc>
        <w:tc>
          <w:tcPr>
            <w:shd w:val="clear" w:color="ffffff" w:fill="d0cece" w:themeFill="background2" w:themeFillShade="E6"/>
            <w:tcBorders/>
            <w:tcW w:w="1555" w:type="dxa"/>
            <w:textDirection w:val="lrTb"/>
            <w:noWrap w:val="false"/>
          </w:tcPr>
          <w:p>
            <w:pPr>
              <w:pBdr/>
              <w:spacing w:line="360" w:lineRule="auto"/>
              <w:ind/>
              <w:rPr/>
            </w:pPr>
            <w:r>
              <w:t xml:space="preserve">Aspekt</w:t>
            </w:r>
            <w:r/>
          </w:p>
        </w:tc>
        <w:tc>
          <w:tcPr>
            <w:shd w:val="clear" w:color="ffffff" w:fill="d0cece" w:themeFill="background2" w:themeFillShade="E6"/>
            <w:tcBorders/>
            <w:tcW w:w="4111" w:type="dxa"/>
            <w:textDirection w:val="lrTb"/>
            <w:noWrap w:val="false"/>
          </w:tcPr>
          <w:p>
            <w:pPr>
              <w:pBdr/>
              <w:spacing w:line="360" w:lineRule="auto"/>
              <w:ind/>
              <w:rPr/>
            </w:pPr>
            <w:r>
              <w:t xml:space="preserve">Maßnahme </w:t>
            </w:r>
            <w:r/>
          </w:p>
        </w:tc>
        <w:tc>
          <w:tcPr>
            <w:shd w:val="clear" w:color="ffffff" w:fill="d0cece" w:themeFill="background2" w:themeFillShade="E6"/>
            <w:tcBorders/>
            <w:tcW w:w="2977" w:type="dxa"/>
            <w:textDirection w:val="lrTb"/>
            <w:noWrap w:val="false"/>
          </w:tcPr>
          <w:p>
            <w:pPr>
              <w:pBdr/>
              <w:spacing w:line="360" w:lineRule="auto"/>
              <w:ind/>
              <w:rPr>
                <w:rFonts w:ascii="Times New Roman" w:hAnsi="Times New Roman" w:cs="Times New Roman"/>
                <w:sz w:val="24"/>
                <w:szCs w:val="24"/>
                <w:lang w:eastAsia="de-DE"/>
              </w:rPr>
            </w:pPr>
            <w:r>
              <w:rPr>
                <w:b/>
                <w:bCs/>
              </w:rPr>
              <w:t xml:space="preserve">B</w:t>
            </w:r>
            <w:r>
              <w:rPr>
                <w:b/>
              </w:rPr>
              <w:t xml:space="preserve">esonders</w:t>
            </w:r>
            <w:r>
              <w:t xml:space="preserve"> hilfreich für Personen, die…</w:t>
            </w:r>
            <w:r>
              <w:rPr>
                <w:rFonts w:ascii="Times New Roman" w:hAnsi="Times New Roman" w:cs="Times New Roman"/>
                <w:sz w:val="24"/>
                <w:szCs w:val="24"/>
                <w:lang w:eastAsia="de-DE"/>
              </w:rPr>
              <w:t xml:space="preserve"> </w:t>
            </w:r>
            <w:r>
              <w:rPr>
                <w:rFonts w:ascii="Times New Roman" w:hAnsi="Times New Roman" w:cs="Times New Roman"/>
                <w:sz w:val="24"/>
                <w:szCs w:val="24"/>
                <w:lang w:eastAsia="de-DE"/>
              </w:rPr>
            </w:r>
            <w:r>
              <w:rPr>
                <w:rFonts w:ascii="Times New Roman" w:hAnsi="Times New Roman" w:cs="Times New Roman"/>
                <w:sz w:val="24"/>
                <w:szCs w:val="24"/>
                <w:lang w:eastAsia="de-DE"/>
              </w:rPr>
            </w:r>
          </w:p>
        </w:tc>
      </w:tr>
      <w:tr>
        <w:trPr>
          <w:cantSplit/>
        </w:trPr>
        <w:tc>
          <w:tcPr>
            <w:tcBorders/>
            <w:tcW w:w="992" w:type="dxa"/>
            <w:textDirection w:val="lrTb"/>
            <w:noWrap w:val="false"/>
          </w:tcPr>
          <w:p>
            <w:pPr>
              <w:pBdr/>
              <w:spacing w:line="360" w:lineRule="auto"/>
              <w:ind/>
              <w:rPr/>
            </w:pPr>
            <w:r/>
            <w:r/>
          </w:p>
        </w:tc>
        <w:tc>
          <w:tcPr>
            <w:tcBorders/>
            <w:tcW w:w="1555" w:type="dxa"/>
            <w:textDirection w:val="lrTb"/>
            <w:noWrap w:val="false"/>
          </w:tcPr>
          <w:p>
            <w:pPr>
              <w:pBdr/>
              <w:spacing w:line="360" w:lineRule="auto"/>
              <w:ind/>
              <w:rPr/>
            </w:pPr>
            <w:r>
              <w:t xml:space="preserve">Routine/Üben</w:t>
            </w:r>
            <w:r/>
          </w:p>
        </w:tc>
        <w:tc>
          <w:tcPr>
            <w:tcBorders/>
            <w:tcW w:w="4111" w:type="dxa"/>
            <w:textDirection w:val="lrTb"/>
            <w:noWrap w:val="false"/>
          </w:tcPr>
          <w:p>
            <w:pPr>
              <w:pBdr/>
              <w:spacing w:line="360" w:lineRule="auto"/>
              <w:ind/>
              <w:rPr/>
            </w:pPr>
            <w:r>
              <w:rPr>
                <w:rFonts w:ascii="Calibri" w:hAnsi="Calibri" w:cs="Calibri"/>
                <w:color w:val="000000"/>
              </w:rPr>
              <w:t xml:space="preserve">Üben Sie die Nutzung von digitalen Programmen, sowie die zur Verfügung stehenden Bearbeitungstechniken mit Ihren Studierenden.</w:t>
            </w:r>
            <w:r/>
          </w:p>
        </w:tc>
        <w:tc>
          <w:tcPr>
            <w:tcBorders/>
            <w:tcW w:w="2977" w:type="dxa"/>
            <w:textDirection w:val="lrTb"/>
            <w:noWrap w:val="false"/>
          </w:tcPr>
          <w:p>
            <w:pPr>
              <w:pBdr/>
              <w:spacing w:line="360" w:lineRule="auto"/>
              <w:ind/>
              <w:rPr/>
            </w:pPr>
            <w:r>
              <w:t xml:space="preserve">… von festen Routinen profitieren.</w:t>
            </w:r>
            <w:r/>
          </w:p>
          <w:p>
            <w:pPr>
              <w:pBdr/>
              <w:spacing w:line="360" w:lineRule="auto"/>
              <w:ind/>
              <w:rPr/>
            </w:pPr>
            <w:r>
              <w:t xml:space="preserve">... sich mit Neuerungen schwertun.</w:t>
            </w:r>
            <w:r/>
          </w:p>
        </w:tc>
      </w:tr>
      <w:tr>
        <w:trPr>
          <w:trHeight w:val="403"/>
        </w:trPr>
        <w:tc>
          <w:tcPr>
            <w:tcBorders/>
            <w:tcW w:w="992" w:type="dxa"/>
            <w:vMerge w:val="restart"/>
            <w:textDirection w:val="lrTb"/>
            <w:noWrap w:val="false"/>
          </w:tcPr>
          <w:p>
            <w:pPr>
              <w:pBdr/>
              <w:spacing w:line="360" w:lineRule="auto"/>
              <w:ind/>
              <w:rPr/>
            </w:pPr>
            <w:r/>
            <w:r/>
          </w:p>
        </w:tc>
        <w:tc>
          <w:tcPr>
            <w:tcBorders/>
            <w:tcW w:w="1555" w:type="dxa"/>
            <w:vMerge w:val="restart"/>
            <w:textDirection w:val="lrTb"/>
            <w:noWrap w:val="false"/>
          </w:tcPr>
          <w:p>
            <w:pPr>
              <w:pBdr/>
              <w:spacing w:line="360" w:lineRule="auto"/>
              <w:ind/>
              <w:rPr/>
            </w:pPr>
            <w:r>
              <w:t xml:space="preserve">Rahmenbe-dingungen</w:t>
            </w:r>
            <w:r/>
          </w:p>
        </w:tc>
        <w:tc>
          <w:tcPr>
            <w:tcBorders/>
            <w:tcW w:w="4111" w:type="dxa"/>
            <w:vMerge w:val="restart"/>
            <w:textDirection w:val="lrTb"/>
            <w:noWrap w:val="false"/>
          </w:tcPr>
          <w:p>
            <w:pPr>
              <w:pBdr/>
              <w:spacing w:line="360" w:lineRule="auto"/>
              <w:ind/>
              <w:rPr/>
            </w:pPr>
            <w:r>
              <w:rPr>
                <w:rFonts w:ascii="Calibri" w:hAnsi="Calibri" w:cs="Calibri"/>
                <w:color w:val="000000"/>
              </w:rPr>
              <w:t xml:space="preserve">Gestalten Sie die Inhalte Ihrer Prüfungen möglichst barrierefrei.</w:t>
            </w:r>
            <w:r/>
          </w:p>
        </w:tc>
        <w:tc>
          <w:tcPr>
            <w:tcBorders/>
            <w:tcW w:w="2977" w:type="dxa"/>
            <w:vMerge w:val="restart"/>
            <w:textDirection w:val="lrTb"/>
            <w:noWrap w:val="false"/>
          </w:tcPr>
          <w:p>
            <w:pPr>
              <w:pBdr/>
              <w:spacing w:line="360" w:lineRule="auto"/>
              <w:ind/>
              <w:rPr/>
            </w:pPr>
            <w:r>
              <w:t xml:space="preserve">... </w:t>
            </w:r>
            <w:r>
              <w:t xml:space="preserve">Assistive</w:t>
            </w:r>
            <w:r>
              <w:t xml:space="preserve"> Technologien bei der Bearbeitung von Dokumenten nutzen.</w:t>
            </w:r>
            <w:r/>
          </w:p>
        </w:tc>
      </w:tr>
      <w:tr>
        <w:trPr>
          <w:trHeight w:val="403"/>
        </w:trPr>
        <w:tc>
          <w:tcPr>
            <w:tcBorders/>
            <w:tcW w:w="992" w:type="dxa"/>
            <w:vMerge w:val="restart"/>
            <w:textDirection w:val="lrTb"/>
            <w:noWrap w:val="false"/>
          </w:tcPr>
          <w:p>
            <w:pPr>
              <w:pBdr/>
              <w:spacing w:line="360" w:lineRule="auto"/>
              <w:ind/>
              <w:rPr/>
            </w:pPr>
            <w:r/>
            <w:r/>
          </w:p>
        </w:tc>
        <w:tc>
          <w:tcPr>
            <w:tcBorders/>
            <w:tcW w:w="1555" w:type="dxa"/>
            <w:vMerge w:val="restart"/>
            <w:textDirection w:val="lrTb"/>
            <w:noWrap w:val="false"/>
          </w:tcPr>
          <w:p>
            <w:pPr>
              <w:pBdr/>
              <w:spacing w:line="360" w:lineRule="auto"/>
              <w:ind/>
              <w:rPr/>
            </w:pPr>
            <w:r>
              <w:t xml:space="preserve">Rahmenbe-dingungen</w:t>
            </w:r>
            <w:r/>
          </w:p>
        </w:tc>
        <w:tc>
          <w:tcPr>
            <w:tcBorders/>
            <w:tcW w:w="4111" w:type="dxa"/>
            <w:vMerge w:val="restart"/>
            <w:textDirection w:val="lrTb"/>
            <w:noWrap w:val="false"/>
          </w:tcPr>
          <w:p>
            <w:pPr>
              <w:pBdr/>
              <w:spacing w:line="360" w:lineRule="auto"/>
              <w:ind/>
              <w:rPr/>
            </w:pPr>
            <w:r>
              <w:rPr>
                <w:rFonts w:ascii="Calibri" w:hAnsi="Calibri" w:cs="Calibri"/>
                <w:color w:val="000000"/>
              </w:rPr>
              <w:t xml:space="preserve">Gewährleisten Sie die Zugänglichkeit der Räumlichkeit, des Arbeitsplatzes und der verwendeten Technik.</w:t>
            </w:r>
            <w:r>
              <w:rPr>
                <w:rFonts w:ascii="Calibri" w:hAnsi="Calibri" w:cs="Calibri"/>
              </w:rPr>
              <w:t xml:space="preserve"> E-Prüfungen können auch als online-Fernprüfungen durchgeführt werden. Ziehen Sie diese Option frühzeitig in Betracht, wenn sie eine barrierefreie Arbeitsumgebung vor Ort nicht gewährleisten können.</w:t>
            </w:r>
            <w:r/>
          </w:p>
        </w:tc>
        <w:tc>
          <w:tcPr>
            <w:tcBorders/>
            <w:tcW w:w="2977" w:type="dxa"/>
            <w:vMerge w:val="restart"/>
            <w:textDirection w:val="lrTb"/>
            <w:noWrap w:val="false"/>
          </w:tcPr>
          <w:p>
            <w:pPr>
              <w:pBdr/>
              <w:spacing w:line="360" w:lineRule="auto"/>
              <w:ind/>
              <w:rPr/>
            </w:pPr>
            <w:r>
              <w:t xml:space="preserve">... </w:t>
            </w:r>
            <w:r>
              <w:t xml:space="preserve">Assistive</w:t>
            </w:r>
            <w:r>
              <w:t xml:space="preserve"> Technologien im Alltag nutzen.</w:t>
            </w:r>
            <w:r/>
          </w:p>
          <w:p>
            <w:pPr>
              <w:pBdr/>
              <w:spacing w:line="360" w:lineRule="auto"/>
              <w:ind/>
              <w:rPr/>
            </w:pPr>
            <w:r>
              <w:t xml:space="preserve">... auf räumliche Barrierefreiheit angewiesen sind.</w:t>
            </w:r>
            <w:r/>
          </w:p>
        </w:tc>
      </w:tr>
      <w:tr>
        <w:trPr>
          <w:trHeight w:val="403"/>
        </w:trPr>
        <w:tc>
          <w:tcPr>
            <w:tcBorders/>
            <w:tcW w:w="992" w:type="dxa"/>
            <w:vMerge w:val="restart"/>
            <w:textDirection w:val="lrTb"/>
            <w:noWrap w:val="false"/>
          </w:tcPr>
          <w:p>
            <w:pPr>
              <w:pBdr/>
              <w:spacing w:line="360" w:lineRule="auto"/>
              <w:ind/>
              <w:rPr/>
            </w:pPr>
            <w:r/>
            <w:r/>
          </w:p>
        </w:tc>
        <w:tc>
          <w:tcPr>
            <w:tcBorders/>
            <w:tcW w:w="1555" w:type="dxa"/>
            <w:vMerge w:val="restart"/>
            <w:textDirection w:val="lrTb"/>
            <w:noWrap w:val="false"/>
          </w:tcPr>
          <w:p>
            <w:pPr>
              <w:pBdr/>
              <w:spacing w:line="360" w:lineRule="auto"/>
              <w:ind/>
              <w:rPr/>
            </w:pPr>
            <w:r>
              <w:t xml:space="preserve">Rahmenbe-dingungen</w:t>
            </w:r>
            <w:r/>
          </w:p>
        </w:tc>
        <w:tc>
          <w:tcPr>
            <w:tcBorders/>
            <w:tcW w:w="4111" w:type="dxa"/>
            <w:vMerge w:val="restart"/>
            <w:textDirection w:val="lrTb"/>
            <w:noWrap w:val="false"/>
          </w:tcPr>
          <w:p>
            <w:pPr>
              <w:pBdr/>
              <w:spacing w:line="360" w:lineRule="auto"/>
              <w:ind/>
              <w:rPr/>
            </w:pPr>
            <w:r>
              <w:t xml:space="preserve">Informieren Sie die Studierenden über technische Anforderungen und die Kompatibilität der Prüfungsumgebung bei BYOD-Prüfungen (Bring </w:t>
            </w:r>
            <w:r>
              <w:t xml:space="preserve">your</w:t>
            </w:r>
            <w:r>
              <w:t xml:space="preserve"> own </w:t>
            </w:r>
            <w:r>
              <w:t xml:space="preserve">device</w:t>
            </w:r>
            <w:r>
              <w:t xml:space="preserve">), Fernprüfungen oder wenn diese auf die Nutzung eigener Geräte angewiesen sind.</w:t>
            </w:r>
            <w:r/>
          </w:p>
        </w:tc>
        <w:tc>
          <w:tcPr>
            <w:tcBorders/>
            <w:tcW w:w="2977" w:type="dxa"/>
            <w:vMerge w:val="restart"/>
            <w:textDirection w:val="lrTb"/>
            <w:noWrap w:val="false"/>
          </w:tcPr>
          <w:p>
            <w:pPr>
              <w:pBdr/>
              <w:spacing w:line="360" w:lineRule="auto"/>
              <w:ind/>
              <w:rPr/>
            </w:pPr>
            <w:r>
              <w:t xml:space="preserve">... von festen Routinen und klaren Bedingungen profitieren und/oder </w:t>
            </w:r>
            <w:r>
              <w:t xml:space="preserve">assistive</w:t>
            </w:r>
            <w:r>
              <w:t xml:space="preserve"> Technologien im Alltag nutzen.</w:t>
            </w:r>
            <w:r/>
          </w:p>
          <w:p>
            <w:pPr>
              <w:pBdr/>
              <w:spacing w:line="360" w:lineRule="auto"/>
              <w:ind/>
              <w:rPr/>
            </w:pPr>
            <w:r>
              <w:t xml:space="preserve">... vor der Prüfung technische Vorbereitungen treffen müssen.</w:t>
            </w:r>
            <w:r/>
          </w:p>
        </w:tc>
      </w:tr>
      <w:tr>
        <w:trPr>
          <w:trHeight w:val="403"/>
        </w:trPr>
        <w:tc>
          <w:tcPr>
            <w:tcBorders/>
            <w:tcW w:w="992" w:type="dxa"/>
            <w:vMerge w:val="restart"/>
            <w:textDirection w:val="lrTb"/>
            <w:noWrap w:val="false"/>
          </w:tcPr>
          <w:p>
            <w:pPr>
              <w:pBdr/>
              <w:spacing w:line="360" w:lineRule="auto"/>
              <w:ind/>
              <w:rPr/>
            </w:pPr>
            <w:r/>
            <w:r/>
          </w:p>
        </w:tc>
        <w:tc>
          <w:tcPr>
            <w:tcBorders/>
            <w:tcW w:w="1555" w:type="dxa"/>
            <w:vMerge w:val="restart"/>
            <w:textDirection w:val="lrTb"/>
            <w:noWrap w:val="false"/>
          </w:tcPr>
          <w:p>
            <w:pPr>
              <w:pBdr/>
              <w:spacing w:line="360" w:lineRule="auto"/>
              <w:ind/>
              <w:rPr/>
            </w:pPr>
            <w:r>
              <w:t xml:space="preserve">Rahmenbe-dingungen</w:t>
            </w:r>
            <w:r/>
          </w:p>
        </w:tc>
        <w:tc>
          <w:tcPr>
            <w:tcBorders/>
            <w:tcW w:w="4111" w:type="dxa"/>
            <w:vMerge w:val="restart"/>
            <w:textDirection w:val="lrTb"/>
            <w:noWrap w:val="false"/>
          </w:tcPr>
          <w:p>
            <w:pPr>
              <w:pBdr/>
              <w:spacing w:line="360" w:lineRule="auto"/>
              <w:ind/>
              <w:rPr/>
            </w:pPr>
            <w:r>
              <w:rPr>
                <w:rFonts w:ascii="Calibri" w:hAnsi="Calibri" w:cs="Calibri"/>
                <w:color w:val="000000"/>
              </w:rPr>
              <w:t xml:space="preserve">Beachten Sie, dass Ihre Studierenden gegebenenfalls einen Anspruch auf einen Nachteilsausgleich haben. Die Koordination </w:t>
            </w:r>
            <w:r>
              <w:rPr>
                <w:rFonts w:ascii="Calibri" w:hAnsi="Calibri" w:cs="Calibri"/>
                <w:color w:val="000000"/>
              </w:rPr>
              <w:t xml:space="preserve">von Nachteilsausgleichen erfolgt über verantwortliche Stellen (z.B. Beauftragte*r für Studierende mit Behinderungen, Prüfungsausschuss o.ä.).</w:t>
            </w:r>
            <w:r/>
          </w:p>
        </w:tc>
        <w:tc>
          <w:tcPr>
            <w:tcBorders/>
            <w:tcW w:w="2977" w:type="dxa"/>
            <w:vMerge w:val="restart"/>
            <w:textDirection w:val="lrTb"/>
            <w:noWrap w:val="false"/>
          </w:tcPr>
          <w:p>
            <w:pPr>
              <w:pBdr/>
              <w:spacing w:line="360" w:lineRule="auto"/>
              <w:ind/>
              <w:rPr/>
            </w:pPr>
            <w:r>
              <w:t xml:space="preserve">... Einen rechtlichen Anspruch auf Nachteilsausgleiche haben sowie für </w:t>
            </w:r>
            <w:r>
              <w:t xml:space="preserve">Prüfungsverantwortliche, die sich damit rechtlich absichern.</w:t>
            </w:r>
            <w:r/>
          </w:p>
        </w:tc>
      </w:tr>
      <w:tr>
        <w:trPr>
          <w:trHeight w:val="403"/>
        </w:trPr>
        <w:tc>
          <w:tcPr>
            <w:tcBorders/>
            <w:tcW w:w="992" w:type="dxa"/>
            <w:vMerge w:val="restart"/>
            <w:textDirection w:val="lrTb"/>
            <w:noWrap w:val="false"/>
          </w:tcPr>
          <w:p>
            <w:pPr>
              <w:pBdr/>
              <w:spacing w:line="360" w:lineRule="auto"/>
              <w:ind/>
              <w:rPr/>
            </w:pPr>
            <w:r/>
            <w:r/>
          </w:p>
        </w:tc>
        <w:tc>
          <w:tcPr>
            <w:tcBorders/>
            <w:tcW w:w="1555" w:type="dxa"/>
            <w:vMerge w:val="restart"/>
            <w:textDirection w:val="lrTb"/>
            <w:noWrap w:val="false"/>
          </w:tcPr>
          <w:p>
            <w:pPr>
              <w:pBdr/>
              <w:spacing w:line="360" w:lineRule="auto"/>
              <w:ind/>
              <w:rPr/>
            </w:pPr>
            <w:r>
              <w:t xml:space="preserve">Übersichtlich-</w:t>
            </w:r>
            <w:r>
              <w:t xml:space="preserve">keit</w:t>
            </w:r>
            <w:r/>
          </w:p>
        </w:tc>
        <w:tc>
          <w:tcPr>
            <w:tcBorders/>
            <w:tcW w:w="4111" w:type="dxa"/>
            <w:vMerge w:val="restart"/>
            <w:textDirection w:val="lrTb"/>
            <w:noWrap w:val="false"/>
          </w:tcPr>
          <w:p>
            <w:pPr>
              <w:pBdr/>
              <w:spacing w:line="360" w:lineRule="auto"/>
              <w:ind/>
              <w:rPr>
                <w:rFonts w:ascii="Calibri" w:hAnsi="Calibri" w:cs="Calibri"/>
                <w:color w:val="000000"/>
              </w:rPr>
            </w:pPr>
            <w:r>
              <w:rPr>
                <w:rFonts w:ascii="Calibri" w:hAnsi="Calibri" w:cs="Calibri"/>
                <w:color w:val="000000"/>
              </w:rPr>
              <w:t xml:space="preserve">Bieten Sie einen Überblick über die Fragen, welches als Inhaltsverzeichnis dient und den Bearbeitungsstand anzeigt, falls Ihr didaktisches Konzept es erlaubt.</w:t>
            </w:r>
            <w:r>
              <w:rPr>
                <w:rFonts w:ascii="Calibri" w:hAnsi="Calibri" w:cs="Calibri"/>
                <w:color w:val="000000"/>
              </w:rPr>
            </w:r>
            <w:r>
              <w:rPr>
                <w:rFonts w:ascii="Calibri" w:hAnsi="Calibri" w:cs="Calibri"/>
                <w:color w:val="000000"/>
              </w:rPr>
            </w:r>
          </w:p>
        </w:tc>
        <w:tc>
          <w:tcPr>
            <w:tcBorders/>
            <w:tcW w:w="2977" w:type="dxa"/>
            <w:vMerge w:val="restart"/>
            <w:textDirection w:val="lrTb"/>
            <w:noWrap w:val="false"/>
          </w:tcPr>
          <w:p>
            <w:pPr>
              <w:pBdr/>
              <w:spacing w:line="360" w:lineRule="auto"/>
              <w:ind/>
              <w:rPr/>
            </w:pPr>
            <w:r>
              <w:t xml:space="preserve">... klare Strukturen benötigen.</w:t>
            </w:r>
            <w:r/>
          </w:p>
          <w:p>
            <w:pPr>
              <w:pBdr/>
              <w:spacing w:line="360" w:lineRule="auto"/>
              <w:ind/>
              <w:rPr/>
            </w:pPr>
            <w:r>
              <w:t xml:space="preserve">... auf Pausen angewiesen sind. </w:t>
            </w:r>
            <w:r/>
          </w:p>
          <w:p>
            <w:pPr>
              <w:pBdr/>
              <w:spacing w:line="360" w:lineRule="auto"/>
              <w:ind/>
              <w:rPr/>
            </w:pPr>
            <w:r>
              <w:t xml:space="preserve">... zu Unsicherheit neigen.</w:t>
            </w:r>
            <w:r/>
          </w:p>
          <w:p>
            <w:pPr>
              <w:pBdr/>
              <w:spacing w:line="360" w:lineRule="auto"/>
              <w:ind/>
              <w:rPr/>
            </w:pPr>
            <w:r>
              <w:t xml:space="preserve">... Schwierigkeiten haben, sich zu konzentrieren.</w:t>
            </w:r>
            <w:r/>
          </w:p>
        </w:tc>
      </w:tr>
      <w:tr>
        <w:trPr>
          <w:trHeight w:val="403"/>
        </w:trPr>
        <w:tc>
          <w:tcPr>
            <w:tcBorders/>
            <w:tcW w:w="992" w:type="dxa"/>
            <w:vMerge w:val="restart"/>
            <w:textDirection w:val="lrTb"/>
            <w:noWrap w:val="false"/>
          </w:tcPr>
          <w:p>
            <w:pPr>
              <w:pBdr/>
              <w:spacing w:line="360" w:lineRule="auto"/>
              <w:ind/>
              <w:rPr/>
            </w:pPr>
            <w:r/>
            <w:r/>
          </w:p>
        </w:tc>
        <w:tc>
          <w:tcPr>
            <w:tcBorders/>
            <w:tcW w:w="1555" w:type="dxa"/>
            <w:vMerge w:val="restart"/>
            <w:textDirection w:val="lrTb"/>
            <w:noWrap w:val="false"/>
          </w:tcPr>
          <w:p>
            <w:pPr>
              <w:pBdr/>
              <w:spacing w:line="360" w:lineRule="auto"/>
              <w:ind/>
              <w:rPr/>
            </w:pPr>
            <w:r>
              <w:t xml:space="preserve">Übersichtlich-</w:t>
            </w:r>
            <w:r>
              <w:t xml:space="preserve">keit</w:t>
            </w:r>
            <w:r/>
          </w:p>
        </w:tc>
        <w:tc>
          <w:tcPr>
            <w:tcBorders/>
            <w:tcW w:w="4111" w:type="dxa"/>
            <w:vMerge w:val="restart"/>
            <w:textDirection w:val="lrTb"/>
            <w:noWrap w:val="false"/>
          </w:tcPr>
          <w:p>
            <w:pPr>
              <w:pBdr/>
              <w:spacing w:line="360" w:lineRule="auto"/>
              <w:ind/>
              <w:rPr/>
            </w:pPr>
            <w:r>
              <w:t xml:space="preserve">Fall</w:t>
            </w:r>
            <w:r>
              <w:t xml:space="preserve">s ihr didaktisches Konzept es erlaubt, ermöglichen Sie Studierenden die Beantwortung der Aufgabenreihenfolge selbst festzulegen, indem die Fragen angewählt werden können und/oder bereits beantwortete Aufgaben vor der Einreichung überarbeitet werden können.</w:t>
            </w:r>
            <w:r/>
          </w:p>
        </w:tc>
        <w:tc>
          <w:tcPr>
            <w:tcBorders/>
            <w:tcW w:w="2977" w:type="dxa"/>
            <w:vMerge w:val="restart"/>
            <w:textDirection w:val="lrTb"/>
            <w:noWrap w:val="false"/>
          </w:tcPr>
          <w:p>
            <w:pPr>
              <w:pBdr/>
              <w:spacing w:line="360" w:lineRule="auto"/>
              <w:ind/>
              <w:rPr/>
            </w:pPr>
            <w:r>
              <w:t xml:space="preserve">... zu Unsicherheit neigen.</w:t>
            </w:r>
            <w:r/>
          </w:p>
          <w:p>
            <w:pPr>
              <w:pBdr/>
              <w:spacing w:line="360" w:lineRule="auto"/>
              <w:ind/>
              <w:rPr/>
            </w:pPr>
            <w:r>
              <w:t xml:space="preserve">... Schwierigkeiten haben, sich zu konzentrieren.</w:t>
            </w:r>
            <w:r/>
          </w:p>
        </w:tc>
      </w:tr>
      <w:tr>
        <w:trPr>
          <w:trHeight w:val="403"/>
        </w:trPr>
        <w:tc>
          <w:tcPr>
            <w:tcBorders/>
            <w:tcW w:w="992" w:type="dxa"/>
            <w:vMerge w:val="restart"/>
            <w:textDirection w:val="lrTb"/>
            <w:noWrap w:val="false"/>
          </w:tcPr>
          <w:p>
            <w:pPr>
              <w:pBdr/>
              <w:spacing w:line="360" w:lineRule="auto"/>
              <w:ind/>
              <w:rPr/>
            </w:pPr>
            <w:r/>
            <w:r/>
          </w:p>
        </w:tc>
        <w:tc>
          <w:tcPr>
            <w:tcBorders/>
            <w:tcW w:w="1555" w:type="dxa"/>
            <w:vMerge w:val="restart"/>
            <w:textDirection w:val="lrTb"/>
            <w:noWrap w:val="false"/>
          </w:tcPr>
          <w:p>
            <w:pPr>
              <w:pBdr/>
              <w:spacing w:line="360" w:lineRule="auto"/>
              <w:ind/>
              <w:rPr/>
            </w:pPr>
            <w:r>
              <w:t xml:space="preserve">Übersichtlich-</w:t>
            </w:r>
            <w:r>
              <w:t xml:space="preserve">keit</w:t>
            </w:r>
            <w:r/>
          </w:p>
        </w:tc>
        <w:tc>
          <w:tcPr>
            <w:tcBorders/>
            <w:tcW w:w="4111" w:type="dxa"/>
            <w:vMerge w:val="restart"/>
            <w:textDirection w:val="lrTb"/>
            <w:noWrap w:val="false"/>
          </w:tcPr>
          <w:p>
            <w:pPr>
              <w:pBdr/>
              <w:spacing w:line="360" w:lineRule="auto"/>
              <w:ind/>
              <w:rPr/>
            </w:pPr>
            <w:r>
              <w:t xml:space="preserve">Ermöglichen Sie Studierenden, zuerst alle Aufgaben durchlesen zu können, bevor sie die Aufgaben beantworten.</w:t>
            </w:r>
            <w:r/>
          </w:p>
        </w:tc>
        <w:tc>
          <w:tcPr>
            <w:tcBorders/>
            <w:tcW w:w="2977" w:type="dxa"/>
            <w:vMerge w:val="restart"/>
            <w:textDirection w:val="lrTb"/>
            <w:noWrap w:val="false"/>
          </w:tcPr>
          <w:p>
            <w:pPr>
              <w:pBdr/>
              <w:spacing w:line="360" w:lineRule="auto"/>
              <w:ind/>
              <w:rPr/>
            </w:pPr>
            <w:r>
              <w:t xml:space="preserve">... zu Unsicherheit neigen.</w:t>
            </w:r>
            <w:r/>
          </w:p>
          <w:p>
            <w:pPr>
              <w:pBdr/>
              <w:spacing w:line="360" w:lineRule="auto"/>
              <w:ind/>
              <w:rPr/>
            </w:pPr>
            <w:r>
              <w:t xml:space="preserve">... Schwierigkeiten haben, sich zu konzentrieren.</w:t>
            </w:r>
            <w:r/>
          </w:p>
        </w:tc>
      </w:tr>
      <w:tr>
        <w:trPr>
          <w:trHeight w:val="403"/>
        </w:trPr>
        <w:tc>
          <w:tcPr>
            <w:tcBorders/>
            <w:tcW w:w="992" w:type="dxa"/>
            <w:vMerge w:val="restart"/>
            <w:textDirection w:val="lrTb"/>
            <w:noWrap w:val="false"/>
          </w:tcPr>
          <w:p>
            <w:pPr>
              <w:pBdr/>
              <w:spacing w:line="360" w:lineRule="auto"/>
              <w:ind/>
              <w:rPr/>
            </w:pPr>
            <w:r/>
            <w:r/>
          </w:p>
        </w:tc>
        <w:tc>
          <w:tcPr>
            <w:tcBorders/>
            <w:tcW w:w="1555" w:type="dxa"/>
            <w:vMerge w:val="restart"/>
            <w:textDirection w:val="lrTb"/>
            <w:noWrap w:val="false"/>
          </w:tcPr>
          <w:p>
            <w:pPr>
              <w:pBdr/>
              <w:spacing w:line="360" w:lineRule="auto"/>
              <w:ind/>
              <w:rPr/>
            </w:pPr>
            <w:r>
              <w:t xml:space="preserve">Übersichtlich-</w:t>
            </w:r>
            <w:r>
              <w:t xml:space="preserve">keit</w:t>
            </w:r>
            <w:r/>
          </w:p>
        </w:tc>
        <w:tc>
          <w:tcPr>
            <w:tcBorders/>
            <w:tcW w:w="4111" w:type="dxa"/>
            <w:vMerge w:val="restart"/>
            <w:textDirection w:val="lrTb"/>
            <w:noWrap w:val="false"/>
          </w:tcPr>
          <w:p>
            <w:pPr>
              <w:pBdr/>
              <w:spacing w:line="360" w:lineRule="auto"/>
              <w:ind/>
              <w:rPr/>
            </w:pPr>
            <w:r>
              <w:t xml:space="preserve">Falls die Reihenfolge der Aufgaben festgelegt ist, kommunizieren Sie dies den Studierenden vor der Prüfung.</w:t>
            </w:r>
            <w:r/>
          </w:p>
        </w:tc>
        <w:tc>
          <w:tcPr>
            <w:tcBorders/>
            <w:tcW w:w="2977" w:type="dxa"/>
            <w:vMerge w:val="restart"/>
            <w:textDirection w:val="lrTb"/>
            <w:noWrap w:val="false"/>
          </w:tcPr>
          <w:p>
            <w:pPr>
              <w:pBdr/>
              <w:spacing w:line="360" w:lineRule="auto"/>
              <w:ind/>
              <w:rPr/>
            </w:pPr>
            <w:r>
              <w:t xml:space="preserve">... zu Unsicherheit neigen.</w:t>
            </w:r>
            <w:r/>
          </w:p>
          <w:p>
            <w:pPr>
              <w:pBdr/>
              <w:spacing w:line="360" w:lineRule="auto"/>
              <w:ind/>
              <w:rPr/>
            </w:pPr>
            <w:r>
              <w:t xml:space="preserve">... Schwierigkeiten haben, sich zu konzentrieren.</w:t>
            </w:r>
            <w:r/>
          </w:p>
        </w:tc>
      </w:tr>
      <w:tr>
        <w:trPr>
          <w:trHeight w:val="403"/>
        </w:trPr>
        <w:tc>
          <w:tcPr>
            <w:tcBorders/>
            <w:tcW w:w="992" w:type="dxa"/>
            <w:vMerge w:val="restart"/>
            <w:textDirection w:val="lrTb"/>
            <w:noWrap w:val="false"/>
          </w:tcPr>
          <w:p>
            <w:pPr>
              <w:pBdr/>
              <w:spacing w:line="360" w:lineRule="auto"/>
              <w:ind/>
              <w:rPr/>
            </w:pPr>
            <w:r/>
            <w:r/>
          </w:p>
        </w:tc>
        <w:tc>
          <w:tcPr>
            <w:tcBorders/>
            <w:tcW w:w="1555" w:type="dxa"/>
            <w:vMerge w:val="restart"/>
            <w:textDirection w:val="lrTb"/>
            <w:noWrap w:val="false"/>
          </w:tcPr>
          <w:p>
            <w:pPr>
              <w:pBdr/>
              <w:spacing w:line="360" w:lineRule="auto"/>
              <w:ind/>
              <w:rPr/>
            </w:pPr>
            <w:r>
              <w:t xml:space="preserve">Flexibilisierung/Variation</w:t>
            </w:r>
            <w:r/>
          </w:p>
        </w:tc>
        <w:tc>
          <w:tcPr>
            <w:tcBorders/>
            <w:tcW w:w="4111" w:type="dxa"/>
            <w:vMerge w:val="restart"/>
            <w:textDirection w:val="lrTb"/>
            <w:noWrap w:val="false"/>
          </w:tcPr>
          <w:p>
            <w:pPr>
              <w:pBdr/>
              <w:spacing w:line="360" w:lineRule="auto"/>
              <w:ind/>
              <w:rPr/>
            </w:pPr>
            <w:r>
              <w:t xml:space="preserve">Wenn es dem Prüfungszweck nicht entgegensteht, sollten die Studierenden die Wahl haben, welche Bearbeitungstechnik sie nutzen wollen. </w:t>
            </w:r>
            <w:r/>
          </w:p>
        </w:tc>
        <w:tc>
          <w:tcPr>
            <w:tcBorders/>
            <w:tcW w:w="2977" w:type="dxa"/>
            <w:vMerge w:val="restart"/>
            <w:textDirection w:val="lrTb"/>
            <w:noWrap w:val="false"/>
          </w:tcPr>
          <w:p>
            <w:pPr>
              <w:pBdr/>
              <w:spacing w:line="360" w:lineRule="auto"/>
              <w:ind/>
              <w:rPr/>
            </w:pPr>
            <w:r>
              <w:t xml:space="preserve">... nicht alle Bearbeitungstechniken gleichermaßen nutzen können.</w:t>
            </w:r>
            <w:r/>
          </w:p>
        </w:tc>
      </w:tr>
      <w:tr>
        <w:trPr>
          <w:trHeight w:val="403"/>
        </w:trPr>
        <w:tc>
          <w:tcPr>
            <w:tcBorders/>
            <w:tcW w:w="992" w:type="dxa"/>
            <w:vMerge w:val="restart"/>
            <w:textDirection w:val="lrTb"/>
            <w:noWrap w:val="false"/>
          </w:tcPr>
          <w:p>
            <w:pPr>
              <w:pBdr/>
              <w:spacing w:line="360" w:lineRule="auto"/>
              <w:ind/>
              <w:rPr/>
            </w:pPr>
            <w:r/>
            <w:r/>
          </w:p>
        </w:tc>
        <w:tc>
          <w:tcPr>
            <w:tcBorders/>
            <w:tcW w:w="1555" w:type="dxa"/>
            <w:vMerge w:val="restart"/>
            <w:textDirection w:val="lrTb"/>
            <w:noWrap w:val="false"/>
          </w:tcPr>
          <w:p>
            <w:pPr>
              <w:pBdr/>
              <w:spacing w:line="360" w:lineRule="auto"/>
              <w:ind/>
              <w:rPr/>
            </w:pPr>
            <w:r>
              <w:t xml:space="preserve">Variation</w:t>
            </w:r>
            <w:r/>
          </w:p>
        </w:tc>
        <w:tc>
          <w:tcPr>
            <w:tcBorders/>
            <w:tcW w:w="4111" w:type="dxa"/>
            <w:vMerge w:val="restart"/>
            <w:textDirection w:val="lrTb"/>
            <w:noWrap w:val="false"/>
          </w:tcPr>
          <w:p>
            <w:pPr>
              <w:pBdr/>
              <w:spacing w:line="360" w:lineRule="auto"/>
              <w:ind/>
              <w:rPr/>
            </w:pPr>
            <w:r>
              <w:t xml:space="preserve">Inklusive/alternative Prüfungsformate sollten, wenn möglich, zur Verfügung stehen.</w:t>
            </w:r>
            <w:r/>
          </w:p>
        </w:tc>
        <w:tc>
          <w:tcPr>
            <w:tcBorders/>
            <w:tcW w:w="2977" w:type="dxa"/>
            <w:vMerge w:val="restart"/>
            <w:textDirection w:val="lrTb"/>
            <w:noWrap w:val="false"/>
          </w:tcPr>
          <w:p>
            <w:pPr>
              <w:pBdr/>
              <w:spacing w:line="360" w:lineRule="auto"/>
              <w:ind/>
              <w:rPr/>
            </w:pPr>
            <w:r>
              <w:t xml:space="preserve">... ihre Fähigkeiten in bestimmten Formaten besser abrufen können.</w:t>
            </w:r>
            <w:r/>
          </w:p>
        </w:tc>
      </w:tr>
    </w:tbl>
    <w:p>
      <w:pPr>
        <w:pBdr/>
        <w:spacing w:line="360" w:lineRule="auto"/>
        <w:ind/>
        <w:rPr/>
      </w:pPr>
      <w:r/>
      <w:r/>
    </w:p>
    <w:p>
      <w:pPr>
        <w:pBdr/>
        <w:spacing/>
        <w:ind/>
        <w:rPr>
          <w:b/>
          <w:bCs/>
          <w:color w:val="000000" w:themeColor="text1"/>
        </w:rPr>
      </w:pPr>
      <w:r>
        <w:rPr>
          <w:rFonts w:ascii="Calibri Light" w:hAnsi="Calibri Light" w:cs="Calibri Light"/>
          <w:color w:val="000000" w:themeColor="text1"/>
          <w:sz w:val="26"/>
          <w:szCs w:val="26"/>
        </w:rPr>
        <w:t xml:space="preserve">Während der Prüfung</w:t>
      </w:r>
      <w:r>
        <w:rPr>
          <w:b/>
          <w:bCs/>
          <w:color w:val="000000" w:themeColor="text1"/>
        </w:rPr>
      </w:r>
      <w:r>
        <w:rPr>
          <w:b/>
          <w:bCs/>
          <w:color w:val="000000" w:themeColor="text1"/>
        </w:rPr>
      </w:r>
    </w:p>
    <w:p>
      <w:pPr>
        <w:pBdr/>
        <w:spacing w:line="276" w:lineRule="auto"/>
        <w:ind/>
        <w:rPr/>
      </w:pPr>
      <w:r>
        <w:t xml:space="preserve">Während der Prüfung ist es wichtig, zu Beginn klare und präzise Anweisungen z</w:t>
      </w:r>
      <w:r>
        <w:t xml:space="preserve">u geben und  während der Bearbeitung Hilfestellungen für das erfolgreiche Ablegen der Prüfung zu leisten. Idealerweise steht ein technischer Support zur Verfügung, der bei Unklarheiten und bei Kompatibilitätsproblemen von Hard- und Software aushelfen kann.</w:t>
      </w:r>
      <w:r/>
    </w:p>
    <w:p>
      <w:pPr>
        <w:pBdr/>
        <w:spacing w:line="276" w:lineRule="auto"/>
        <w:ind/>
        <w:rPr/>
      </w:pPr>
      <w:r>
        <w:t xml:space="preserve">Die Möglichkeit bei Unklarheiten Fragen zu stellen, hilft nic</w:t>
      </w:r>
      <w:r>
        <w:t xml:space="preserve">ht nur bei der korrekten Erfüllung der Aufgaben, sondern kann Studierenden, die zu Unsicherheit und Angst neigen, Rückhalt geben und ein konzentriertes Arbeiten ermöglichen. Klare Abläufe und Regelwerke helfen insbesondere, aber nicht nur Studierenden mit </w:t>
      </w:r>
      <w:r>
        <w:t xml:space="preserve">Autismusspektrumsstörung</w:t>
      </w:r>
      <w:r>
        <w:t xml:space="preserve"> sich zurechtzufinden.</w:t>
      </w:r>
      <w:r/>
    </w:p>
    <w:p>
      <w:pPr>
        <w:pBdr/>
        <w:spacing w:line="276" w:lineRule="auto"/>
        <w:ind/>
        <w:rPr/>
      </w:pPr>
      <w:r>
        <w:t xml:space="preserve">Bedenken Si</w:t>
      </w:r>
      <w:r>
        <w:t xml:space="preserve">e, dass sich Studierende mit unterschiedlichen Beeinträchtigungen evtl. anders verhalten als andere Studierende. Das muss kein Hinweis auf Betrugsversuche sein. Weisen Sie auch andere Aufsichtspersonen entsprechend ein und sensibilisieren Sie diese dafür. </w:t>
      </w:r>
      <w:r/>
    </w:p>
    <w:p>
      <w:pPr>
        <w:pStyle w:val="788"/>
        <w:pBdr/>
        <w:spacing w:after="0" w:before="40" w:line="360" w:lineRule="auto"/>
        <w:ind/>
        <w:rPr>
          <w:color w:val="000000" w:themeColor="text1"/>
        </w:rPr>
      </w:pPr>
      <w:r>
        <w:rPr>
          <w:rFonts w:ascii="Calibri Light" w:hAnsi="Calibri Light" w:cs="Calibri Light"/>
          <w:color w:val="000000" w:themeColor="text1"/>
          <w:sz w:val="26"/>
          <w:szCs w:val="26"/>
        </w:rPr>
        <w:t xml:space="preserve">Checkliste: Während der Prüfung</w:t>
      </w:r>
      <w:r>
        <w:rPr>
          <w:color w:val="000000" w:themeColor="text1"/>
        </w:rPr>
      </w:r>
      <w:r>
        <w:rPr>
          <w:color w:val="000000" w:themeColor="text1"/>
        </w:rPr>
      </w:r>
    </w:p>
    <w:tbl>
      <w:tblPr>
        <w:tblStyle w:val="984"/>
        <w:tblW w:w="9635" w:type="dxa"/>
        <w:tblBorders/>
        <w:tblLayout w:type="fixed"/>
        <w:tblLook w:val="04A0" w:firstRow="1" w:lastRow="0" w:firstColumn="1" w:lastColumn="0" w:noHBand="0" w:noVBand="1"/>
      </w:tblPr>
      <w:tblGrid>
        <w:gridCol w:w="992"/>
        <w:gridCol w:w="1555"/>
        <w:gridCol w:w="4111"/>
        <w:gridCol w:w="2977"/>
      </w:tblGrid>
      <w:tr>
        <w:trPr>
          <w:cantSplit/>
          <w:tblHeader/>
        </w:trPr>
        <w:tc>
          <w:tcPr>
            <w:shd w:val="clear" w:color="ffffff" w:fill="d0cece" w:themeFill="background2" w:themeFillShade="E6"/>
            <w:tcBorders/>
            <w:tcW w:w="992" w:type="dxa"/>
            <w:textDirection w:val="lrTb"/>
            <w:noWrap w:val="false"/>
          </w:tcPr>
          <w:p>
            <w:pPr>
              <w:pBdr/>
              <w:spacing w:line="360" w:lineRule="auto"/>
              <w:ind/>
              <w:rPr/>
            </w:pPr>
            <w:r>
              <w:t xml:space="preserve">Check?</w:t>
            </w:r>
            <w:r/>
          </w:p>
        </w:tc>
        <w:tc>
          <w:tcPr>
            <w:shd w:val="clear" w:color="ffffff" w:fill="d0cece" w:themeFill="background2" w:themeFillShade="E6"/>
            <w:tcBorders/>
            <w:tcW w:w="1555" w:type="dxa"/>
            <w:textDirection w:val="lrTb"/>
            <w:noWrap w:val="false"/>
          </w:tcPr>
          <w:p>
            <w:pPr>
              <w:pBdr/>
              <w:spacing w:line="360" w:lineRule="auto"/>
              <w:ind/>
              <w:rPr/>
            </w:pPr>
            <w:r>
              <w:t xml:space="preserve">Aspekt</w:t>
            </w:r>
            <w:r/>
          </w:p>
        </w:tc>
        <w:tc>
          <w:tcPr>
            <w:shd w:val="clear" w:color="ffffff" w:fill="d0cece" w:themeFill="background2" w:themeFillShade="E6"/>
            <w:tcBorders/>
            <w:tcW w:w="4111" w:type="dxa"/>
            <w:textDirection w:val="lrTb"/>
            <w:noWrap w:val="false"/>
          </w:tcPr>
          <w:p>
            <w:pPr>
              <w:pBdr/>
              <w:spacing w:line="360" w:lineRule="auto"/>
              <w:ind/>
              <w:rPr/>
            </w:pPr>
            <w:r>
              <w:t xml:space="preserve">Maßnahme </w:t>
            </w:r>
            <w:r/>
          </w:p>
        </w:tc>
        <w:tc>
          <w:tcPr>
            <w:shd w:val="clear" w:color="ffffff" w:fill="d0cece" w:themeFill="background2" w:themeFillShade="E6"/>
            <w:tcBorders/>
            <w:tcW w:w="2977" w:type="dxa"/>
            <w:textDirection w:val="lrTb"/>
            <w:noWrap w:val="false"/>
          </w:tcPr>
          <w:p>
            <w:pPr>
              <w:pBdr/>
              <w:spacing w:line="360" w:lineRule="auto"/>
              <w:ind/>
              <w:rPr>
                <w:sz w:val="24"/>
                <w:szCs w:val="24"/>
              </w:rPr>
            </w:pPr>
            <w:r>
              <w:t xml:space="preserve">Besonders hilfreich für Personen, die…</w:t>
            </w:r>
            <w:r>
              <w:rPr>
                <w:lang w:eastAsia="de-DE"/>
              </w:rPr>
              <w:t xml:space="preserve"> </w:t>
            </w:r>
            <w:r>
              <w:rPr>
                <w:sz w:val="24"/>
                <w:szCs w:val="24"/>
              </w:rPr>
            </w:r>
            <w:r>
              <w:rPr>
                <w:sz w:val="24"/>
                <w:szCs w:val="24"/>
              </w:rPr>
            </w:r>
          </w:p>
        </w:tc>
      </w:tr>
      <w:tr>
        <w:trPr>
          <w:cantSplit/>
        </w:trPr>
        <w:tc>
          <w:tcPr>
            <w:tcBorders/>
            <w:tcW w:w="992" w:type="dxa"/>
            <w:textDirection w:val="lrTb"/>
            <w:noWrap w:val="false"/>
          </w:tcPr>
          <w:p>
            <w:pPr>
              <w:pBdr/>
              <w:spacing w:line="360" w:lineRule="auto"/>
              <w:ind/>
              <w:rPr/>
            </w:pPr>
            <w:r/>
            <w:r/>
          </w:p>
        </w:tc>
        <w:tc>
          <w:tcPr>
            <w:tcBorders/>
            <w:tcW w:w="1555" w:type="dxa"/>
            <w:textDirection w:val="lrTb"/>
            <w:noWrap w:val="false"/>
          </w:tcPr>
          <w:p>
            <w:pPr>
              <w:pBdr/>
              <w:spacing w:line="360" w:lineRule="auto"/>
              <w:ind/>
              <w:rPr/>
            </w:pPr>
            <w:r>
              <w:t xml:space="preserve">Struktur</w:t>
            </w:r>
            <w:r/>
          </w:p>
        </w:tc>
        <w:tc>
          <w:tcPr>
            <w:tcBorders/>
            <w:tcW w:w="4111" w:type="dxa"/>
            <w:textDirection w:val="lrTb"/>
            <w:noWrap w:val="false"/>
          </w:tcPr>
          <w:p>
            <w:pPr>
              <w:pBdr/>
              <w:spacing w:line="360" w:lineRule="auto"/>
              <w:ind/>
              <w:rPr/>
            </w:pPr>
            <w:r>
              <w:t xml:space="preserve">Geben Sie klare und präzise Anweisungen.</w:t>
            </w:r>
            <w:r/>
          </w:p>
        </w:tc>
        <w:tc>
          <w:tcPr>
            <w:tcBorders/>
            <w:tcW w:w="2977" w:type="dxa"/>
            <w:textDirection w:val="lrTb"/>
            <w:noWrap w:val="false"/>
          </w:tcPr>
          <w:p>
            <w:pPr>
              <w:pBdr/>
              <w:spacing w:line="360" w:lineRule="auto"/>
              <w:ind/>
              <w:rPr/>
            </w:pPr>
            <w:r>
              <w:t xml:space="preserve">… von klaren Abläufen profitieren.</w:t>
            </w:r>
            <w:r/>
          </w:p>
        </w:tc>
      </w:tr>
      <w:tr>
        <w:trPr>
          <w:trHeight w:val="403"/>
        </w:trPr>
        <w:tc>
          <w:tcPr>
            <w:tcBorders/>
            <w:tcW w:w="992" w:type="dxa"/>
            <w:vMerge w:val="restart"/>
            <w:textDirection w:val="lrTb"/>
            <w:noWrap w:val="false"/>
          </w:tcPr>
          <w:p>
            <w:pPr>
              <w:pBdr/>
              <w:spacing w:line="360" w:lineRule="auto"/>
              <w:ind/>
              <w:rPr/>
            </w:pPr>
            <w:r/>
            <w:r/>
          </w:p>
        </w:tc>
        <w:tc>
          <w:tcPr>
            <w:tcBorders/>
            <w:tcW w:w="1555" w:type="dxa"/>
            <w:vMerge w:val="restart"/>
            <w:textDirection w:val="lrTb"/>
            <w:noWrap w:val="false"/>
          </w:tcPr>
          <w:p>
            <w:pPr>
              <w:pBdr/>
              <w:spacing w:line="360" w:lineRule="auto"/>
              <w:ind/>
              <w:rPr/>
            </w:pPr>
            <w:r>
              <w:t xml:space="preserve">Struktur</w:t>
            </w:r>
            <w:r/>
          </w:p>
        </w:tc>
        <w:tc>
          <w:tcPr>
            <w:tcBorders/>
            <w:tcW w:w="4111" w:type="dxa"/>
            <w:vMerge w:val="restart"/>
            <w:textDirection w:val="lrTb"/>
            <w:noWrap w:val="false"/>
          </w:tcPr>
          <w:p>
            <w:pPr>
              <w:pBdr/>
              <w:spacing w:line="360" w:lineRule="auto"/>
              <w:ind/>
              <w:rPr/>
            </w:pPr>
            <w:r>
              <w:t xml:space="preserve">Kündigen Sie während der Prüfung das nahende Prüfungsende an.</w:t>
            </w:r>
            <w:r/>
          </w:p>
        </w:tc>
        <w:tc>
          <w:tcPr>
            <w:tcBorders/>
            <w:tcW w:w="2977" w:type="dxa"/>
            <w:vMerge w:val="restart"/>
            <w:textDirection w:val="lrTb"/>
            <w:noWrap w:val="false"/>
          </w:tcPr>
          <w:p>
            <w:pPr>
              <w:pBdr/>
              <w:spacing w:line="360" w:lineRule="auto"/>
              <w:ind/>
              <w:rPr/>
            </w:pPr>
            <w:r>
              <w:t xml:space="preserve">… von klaren Abläufen profitieren.</w:t>
            </w:r>
            <w:r/>
          </w:p>
        </w:tc>
      </w:tr>
      <w:tr>
        <w:trPr>
          <w:trHeight w:val="731"/>
        </w:trPr>
        <w:tc>
          <w:tcPr>
            <w:tcBorders/>
            <w:tcW w:w="992" w:type="dxa"/>
            <w:vMerge w:val="restart"/>
            <w:textDirection w:val="lrTb"/>
            <w:noWrap w:val="false"/>
          </w:tcPr>
          <w:p>
            <w:pPr>
              <w:pBdr/>
              <w:spacing w:line="360" w:lineRule="auto"/>
              <w:ind/>
              <w:rPr/>
            </w:pPr>
            <w:r/>
            <w:r/>
          </w:p>
        </w:tc>
        <w:tc>
          <w:tcPr>
            <w:tcBorders/>
            <w:tcW w:w="1555" w:type="dxa"/>
            <w:vMerge w:val="restart"/>
            <w:textDirection w:val="lrTb"/>
            <w:noWrap w:val="false"/>
          </w:tcPr>
          <w:p>
            <w:pPr>
              <w:pBdr/>
              <w:spacing w:line="360" w:lineRule="auto"/>
              <w:ind/>
              <w:rPr/>
            </w:pPr>
            <w:r>
              <w:t xml:space="preserve">Unterstützung</w:t>
            </w:r>
            <w:r/>
          </w:p>
        </w:tc>
        <w:tc>
          <w:tcPr>
            <w:tcBorders/>
            <w:tcW w:w="4111" w:type="dxa"/>
            <w:vMerge w:val="restart"/>
            <w:textDirection w:val="lrTb"/>
            <w:noWrap w:val="false"/>
          </w:tcPr>
          <w:p>
            <w:pPr>
              <w:pBdr/>
              <w:spacing w:line="360" w:lineRule="auto"/>
              <w:ind/>
              <w:rPr/>
            </w:pPr>
            <w:r>
              <w:t xml:space="preserve">Geben Sie Hinweise zum technischen Support.</w:t>
            </w:r>
            <w:r/>
          </w:p>
        </w:tc>
        <w:tc>
          <w:tcPr>
            <w:tcBorders/>
            <w:tcW w:w="2977" w:type="dxa"/>
            <w:vMerge w:val="restart"/>
            <w:textDirection w:val="lrTb"/>
            <w:noWrap w:val="false"/>
          </w:tcPr>
          <w:p>
            <w:pPr>
              <w:pBdr/>
              <w:spacing w:line="360" w:lineRule="auto"/>
              <w:ind/>
              <w:rPr/>
            </w:pPr>
            <w:r>
              <w:t xml:space="preserve">... zu Unsicherheit neigen.</w:t>
            </w:r>
            <w:r/>
          </w:p>
        </w:tc>
      </w:tr>
      <w:tr>
        <w:trPr>
          <w:trHeight w:val="403"/>
        </w:trPr>
        <w:tc>
          <w:tcPr>
            <w:tcBorders/>
            <w:tcW w:w="992" w:type="dxa"/>
            <w:vMerge w:val="restart"/>
            <w:textDirection w:val="lrTb"/>
            <w:noWrap w:val="false"/>
          </w:tcPr>
          <w:p>
            <w:pPr>
              <w:pBdr/>
              <w:spacing w:line="360" w:lineRule="auto"/>
              <w:ind/>
              <w:rPr/>
            </w:pPr>
            <w:r/>
            <w:r/>
          </w:p>
        </w:tc>
        <w:tc>
          <w:tcPr>
            <w:tcBorders/>
            <w:tcW w:w="1555" w:type="dxa"/>
            <w:vMerge w:val="restart"/>
            <w:textDirection w:val="lrTb"/>
            <w:noWrap w:val="false"/>
          </w:tcPr>
          <w:p>
            <w:pPr>
              <w:pBdr/>
              <w:spacing w:line="360" w:lineRule="auto"/>
              <w:ind/>
              <w:rPr/>
            </w:pPr>
            <w:r>
              <w:t xml:space="preserve">Unterstützung</w:t>
            </w:r>
            <w:r/>
          </w:p>
        </w:tc>
        <w:tc>
          <w:tcPr>
            <w:tcBorders/>
            <w:tcW w:w="4111" w:type="dxa"/>
            <w:vMerge w:val="restart"/>
            <w:textDirection w:val="lrTb"/>
            <w:noWrap w:val="false"/>
          </w:tcPr>
          <w:p>
            <w:pPr>
              <w:pBdr/>
              <w:spacing w:line="360" w:lineRule="auto"/>
              <w:ind/>
              <w:rPr/>
            </w:pPr>
            <w:r>
              <w:t xml:space="preserve">Stellen Sie Kanäle zur Kommunikation und Rückmeldung bereit, um Fragen zu klären und mögliche Barrieren zu beseitigen.</w:t>
            </w:r>
            <w:r/>
          </w:p>
        </w:tc>
        <w:tc>
          <w:tcPr>
            <w:tcBorders/>
            <w:tcW w:w="2977" w:type="dxa"/>
            <w:vMerge w:val="restart"/>
            <w:textDirection w:val="lrTb"/>
            <w:noWrap w:val="false"/>
          </w:tcPr>
          <w:p>
            <w:pPr>
              <w:pBdr/>
              <w:spacing w:line="360" w:lineRule="auto"/>
              <w:ind/>
              <w:rPr/>
            </w:pPr>
            <w:r>
              <w:t xml:space="preserve">... zu Unsicherheit neigen.</w:t>
            </w:r>
            <w:r/>
          </w:p>
          <w:p>
            <w:pPr>
              <w:pBdr/>
              <w:spacing w:line="360" w:lineRule="auto"/>
              <w:ind/>
              <w:rPr/>
            </w:pPr>
            <w:r/>
            <w:r/>
          </w:p>
        </w:tc>
      </w:tr>
      <w:tr>
        <w:trPr>
          <w:trHeight w:val="403"/>
        </w:trPr>
        <w:tc>
          <w:tcPr>
            <w:tcBorders/>
            <w:tcW w:w="992" w:type="dxa"/>
            <w:vMerge w:val="restart"/>
            <w:textDirection w:val="lrTb"/>
            <w:noWrap w:val="false"/>
          </w:tcPr>
          <w:p>
            <w:pPr>
              <w:pBdr/>
              <w:spacing w:line="360" w:lineRule="auto"/>
              <w:ind/>
              <w:rPr/>
            </w:pPr>
            <w:r/>
            <w:r/>
          </w:p>
        </w:tc>
        <w:tc>
          <w:tcPr>
            <w:tcBorders/>
            <w:tcW w:w="1555" w:type="dxa"/>
            <w:vMerge w:val="restart"/>
            <w:textDirection w:val="lrTb"/>
            <w:noWrap w:val="false"/>
          </w:tcPr>
          <w:p>
            <w:pPr>
              <w:pBdr/>
              <w:spacing w:line="360" w:lineRule="auto"/>
              <w:ind/>
              <w:rPr/>
            </w:pPr>
            <w:r>
              <w:t xml:space="preserve">Unterstützung</w:t>
            </w:r>
            <w:r/>
          </w:p>
        </w:tc>
        <w:tc>
          <w:tcPr>
            <w:tcBorders/>
            <w:tcW w:w="4111" w:type="dxa"/>
            <w:vMerge w:val="restart"/>
            <w:textDirection w:val="lrTb"/>
            <w:noWrap w:val="false"/>
          </w:tcPr>
          <w:p>
            <w:pPr>
              <w:pBdr/>
              <w:spacing w:line="360" w:lineRule="auto"/>
              <w:ind/>
              <w:rPr/>
            </w:pPr>
            <w:r>
              <w:t xml:space="preserve">Aufsich</w:t>
            </w:r>
            <w:r>
              <w:t xml:space="preserve">tspersonen sollten darauf hingewiesen werden, dass sich Studierende mit Beeinträchtigung evtl. anders im Online-Setting verhalten als andere Studierende. Unter anderem nutzen Sie Messgeräte oder bestimmte Skills zur Beruhigung, gehen häufiger zur Toilette </w:t>
            </w:r>
            <w:r>
              <w:t xml:space="preserve">oder haben eine Assistenzperson, die sie unterstützt.</w:t>
            </w:r>
            <w:r/>
          </w:p>
        </w:tc>
        <w:tc>
          <w:tcPr>
            <w:tcBorders/>
            <w:tcW w:w="2977" w:type="dxa"/>
            <w:vMerge w:val="restart"/>
            <w:textDirection w:val="lrTb"/>
            <w:noWrap w:val="false"/>
          </w:tcPr>
          <w:p>
            <w:pPr>
              <w:pBdr/>
              <w:spacing w:line="360" w:lineRule="auto"/>
              <w:ind/>
              <w:rPr/>
            </w:pPr>
            <w:r>
              <w:t xml:space="preserve">... auf Pausen angewiesen sind.</w:t>
            </w:r>
            <w:r/>
          </w:p>
          <w:p>
            <w:pPr>
              <w:pBdr/>
              <w:spacing w:line="360" w:lineRule="auto"/>
              <w:ind/>
              <w:rPr/>
            </w:pPr>
            <w:r>
              <w:t xml:space="preserve">... Schwierigkeiten haben, sich zu konzentrieren.</w:t>
            </w:r>
            <w:r/>
          </w:p>
          <w:p>
            <w:pPr>
              <w:pBdr/>
              <w:spacing w:line="360" w:lineRule="auto"/>
              <w:ind/>
              <w:rPr/>
            </w:pPr>
            <w:r>
              <w:t xml:space="preserve">... Techniken zur Emotionsregulation verwenden.</w:t>
            </w:r>
            <w:r/>
          </w:p>
          <w:p>
            <w:pPr>
              <w:pBdr/>
              <w:spacing w:line="360" w:lineRule="auto"/>
              <w:ind/>
              <w:rPr/>
            </w:pPr>
            <w:r>
              <w:t xml:space="preserve">... Psychologisch oder physiologisch verstärkt auf die Prüfungssituation reagieren.</w:t>
            </w:r>
            <w:r/>
          </w:p>
        </w:tc>
      </w:tr>
    </w:tbl>
    <w:p>
      <w:pPr>
        <w:pStyle w:val="999"/>
        <w:pBdr/>
        <w:spacing w:after="0" w:afterAutospacing="0" w:before="0" w:beforeAutospacing="0"/>
        <w:ind/>
        <w:rPr>
          <w:sz w:val="22"/>
          <w:szCs w:val="22"/>
        </w:rPr>
      </w:pPr>
      <w:r>
        <w:rPr>
          <w:sz w:val="22"/>
          <w:szCs w:val="22"/>
        </w:rPr>
        <w:t xml:space="preserve"> </w:t>
      </w:r>
      <w:r>
        <w:rPr>
          <w:sz w:val="22"/>
          <w:szCs w:val="22"/>
        </w:rPr>
      </w:r>
      <w:r>
        <w:rPr>
          <w:sz w:val="22"/>
          <w:szCs w:val="22"/>
        </w:rPr>
      </w:r>
    </w:p>
    <w:p>
      <w:pPr>
        <w:pStyle w:val="999"/>
        <w:pBdr/>
        <w:spacing w:after="0" w:afterAutospacing="0" w:before="0" w:beforeAutospacing="0"/>
        <w:ind w:left="720"/>
        <w:rPr>
          <w:highlight w:val="yellow"/>
        </w:rPr>
      </w:pPr>
      <w:r>
        <w:rPr>
          <w:highlight w:val="yellow"/>
        </w:rPr>
      </w:r>
      <w:r>
        <w:rPr>
          <w:highlight w:val="yellow"/>
        </w:rPr>
      </w:r>
      <w:r>
        <w:rPr>
          <w:highlight w:val="yellow"/>
        </w:rPr>
      </w:r>
    </w:p>
    <w:p>
      <w:pPr>
        <w:pBdr/>
        <w:spacing/>
        <w:ind/>
        <w:rPr>
          <w:b/>
          <w:bCs/>
          <w:color w:val="000000" w:themeColor="text1"/>
        </w:rPr>
      </w:pPr>
      <w:r>
        <w:rPr>
          <w:rFonts w:ascii="Calibri Light" w:hAnsi="Calibri Light" w:cs="Calibri Light"/>
          <w:color w:val="000000" w:themeColor="text1"/>
          <w:sz w:val="26"/>
          <w:szCs w:val="26"/>
        </w:rPr>
        <w:t xml:space="preserve">Nach der Prüfung</w:t>
      </w:r>
      <w:r>
        <w:rPr>
          <w:b/>
          <w:bCs/>
          <w:color w:val="000000" w:themeColor="text1"/>
        </w:rPr>
      </w:r>
      <w:r>
        <w:rPr>
          <w:b/>
          <w:bCs/>
          <w:color w:val="000000" w:themeColor="text1"/>
        </w:rPr>
      </w:r>
    </w:p>
    <w:p>
      <w:pPr>
        <w:pStyle w:val="999"/>
        <w:pBdr/>
        <w:spacing w:after="0" w:afterAutospacing="0" w:before="0" w:beforeAutospacing="0" w:line="276" w:lineRule="auto"/>
        <w:ind/>
        <w:rPr>
          <w:rFonts w:ascii="Calibri" w:hAnsi="Calibri" w:cs="Calibri"/>
          <w:color w:val="000000"/>
          <w:sz w:val="22"/>
          <w:szCs w:val="22"/>
        </w:rPr>
      </w:pPr>
      <w:r>
        <w:rPr>
          <w:rFonts w:ascii="Calibri" w:hAnsi="Calibri" w:cs="Calibri"/>
          <w:color w:val="000000"/>
          <w:sz w:val="22"/>
          <w:szCs w:val="22"/>
        </w:rPr>
        <w:t xml:space="preserve">Wenn möglich, versuchen Sie Ihren Studierenden Ihr weiteres</w:t>
      </w:r>
      <w:r>
        <w:rPr>
          <w:rFonts w:ascii="Calibri" w:hAnsi="Calibri" w:cs="Calibri"/>
          <w:color w:val="000000"/>
          <w:sz w:val="22"/>
          <w:szCs w:val="22"/>
        </w:rPr>
        <w:t xml:space="preserve"> Vorgehen möglichst konkret darzulegen. Lassen Sie sie wissen, in welchem Zeitraum diese mit einer Rückmeldung rechnen können, ob und welche Möglichkeiten zur Klausureinsicht bestehen und wann etwaige Wiederholungstermine bekanntgegeben werden. Geben Sie d</w:t>
      </w:r>
      <w:r>
        <w:rPr>
          <w:rFonts w:ascii="Calibri" w:hAnsi="Calibri" w:cs="Calibri"/>
          <w:color w:val="000000"/>
          <w:sz w:val="22"/>
          <w:szCs w:val="22"/>
        </w:rPr>
        <w:t xml:space="preserve">en Studierenden möglichst konkretes und produktives Feedback und achten Sie auf unterschiedliche Formate. Mündliches Feedback kann für manche Studierende eine Hürde darstellen, andere bevorzugen das persönliche Gespräch gegenüber schriftlicher Rückmeldung.</w:t>
      </w:r>
      <w:r>
        <w:rPr>
          <w:rFonts w:ascii="Calibri" w:hAnsi="Calibri" w:cs="Calibri"/>
          <w:color w:val="000000"/>
          <w:sz w:val="22"/>
          <w:szCs w:val="22"/>
        </w:rPr>
      </w:r>
      <w:r>
        <w:rPr>
          <w:rFonts w:ascii="Calibri" w:hAnsi="Calibri" w:cs="Calibri"/>
          <w:color w:val="000000"/>
          <w:sz w:val="22"/>
          <w:szCs w:val="22"/>
        </w:rPr>
      </w:r>
    </w:p>
    <w:p>
      <w:pPr>
        <w:pStyle w:val="999"/>
        <w:pBdr/>
        <w:spacing w:after="0" w:afterAutospacing="0" w:before="0" w:beforeAutospacing="0" w:line="276" w:lineRule="auto"/>
        <w:ind/>
        <w:rPr>
          <w:sz w:val="22"/>
          <w:szCs w:val="22"/>
          <w:highlight w:val="yellow"/>
        </w:rPr>
      </w:pPr>
      <w:r>
        <w:rPr>
          <w:sz w:val="22"/>
          <w:szCs w:val="22"/>
          <w:highlight w:val="yellow"/>
        </w:rPr>
      </w:r>
      <w:r>
        <w:rPr>
          <w:sz w:val="22"/>
          <w:szCs w:val="22"/>
          <w:highlight w:val="yellow"/>
        </w:rPr>
      </w:r>
      <w:r>
        <w:rPr>
          <w:sz w:val="22"/>
          <w:szCs w:val="22"/>
          <w:highlight w:val="yellow"/>
        </w:rPr>
      </w:r>
    </w:p>
    <w:p>
      <w:pPr>
        <w:pStyle w:val="788"/>
        <w:pBdr/>
        <w:spacing w:after="0" w:before="40" w:line="360" w:lineRule="auto"/>
        <w:ind/>
        <w:rPr>
          <w:rFonts w:ascii="Calibri Light" w:hAnsi="Calibri Light" w:cs="Calibri Light"/>
          <w:color w:val="000000" w:themeColor="text1"/>
          <w:sz w:val="26"/>
          <w:szCs w:val="26"/>
        </w:rPr>
      </w:pPr>
      <w:r>
        <w:rPr>
          <w:rFonts w:ascii="Calibri Light" w:hAnsi="Calibri Light" w:cs="Calibri Light"/>
          <w:color w:val="000000" w:themeColor="text1"/>
          <w:sz w:val="26"/>
          <w:szCs w:val="26"/>
        </w:rPr>
        <w:t xml:space="preserve">Checkliste: Nach der Prüfung</w:t>
      </w:r>
      <w:r>
        <w:rPr>
          <w:rFonts w:ascii="Calibri Light" w:hAnsi="Calibri Light" w:cs="Calibri Light"/>
          <w:color w:val="000000" w:themeColor="text1"/>
          <w:sz w:val="26"/>
          <w:szCs w:val="26"/>
        </w:rPr>
      </w:r>
      <w:r>
        <w:rPr>
          <w:rFonts w:ascii="Calibri Light" w:hAnsi="Calibri Light" w:cs="Calibri Light"/>
          <w:color w:val="000000" w:themeColor="text1"/>
          <w:sz w:val="26"/>
          <w:szCs w:val="26"/>
        </w:rPr>
      </w:r>
    </w:p>
    <w:tbl>
      <w:tblPr>
        <w:tblStyle w:val="984"/>
        <w:tblW w:w="9635" w:type="dxa"/>
        <w:tblBorders/>
        <w:tblLayout w:type="fixed"/>
        <w:tblLook w:val="04A0" w:firstRow="1" w:lastRow="0" w:firstColumn="1" w:lastColumn="0" w:noHBand="0" w:noVBand="1"/>
      </w:tblPr>
      <w:tblGrid>
        <w:gridCol w:w="1129"/>
        <w:gridCol w:w="1418"/>
        <w:gridCol w:w="4111"/>
        <w:gridCol w:w="2977"/>
      </w:tblGrid>
      <w:tr>
        <w:trPr>
          <w:cantSplit/>
          <w:tblHeader/>
        </w:trPr>
        <w:tc>
          <w:tcPr>
            <w:shd w:val="clear" w:color="ffffff" w:fill="d0cece" w:themeFill="background2" w:themeFillShade="E6"/>
            <w:tcBorders/>
            <w:tcW w:w="1129" w:type="dxa"/>
            <w:textDirection w:val="lrTb"/>
            <w:noWrap w:val="false"/>
          </w:tcPr>
          <w:p>
            <w:pPr>
              <w:pBdr/>
              <w:spacing w:line="360" w:lineRule="auto"/>
              <w:ind/>
              <w:rPr/>
            </w:pPr>
            <w:r>
              <w:t xml:space="preserve">Check?</w:t>
            </w:r>
            <w:r/>
          </w:p>
        </w:tc>
        <w:tc>
          <w:tcPr>
            <w:shd w:val="clear" w:color="ffffff" w:fill="d0cece" w:themeFill="background2" w:themeFillShade="E6"/>
            <w:tcBorders/>
            <w:tcW w:w="1418" w:type="dxa"/>
            <w:textDirection w:val="lrTb"/>
            <w:noWrap w:val="false"/>
          </w:tcPr>
          <w:p>
            <w:pPr>
              <w:pBdr/>
              <w:spacing w:line="360" w:lineRule="auto"/>
              <w:ind/>
              <w:rPr/>
            </w:pPr>
            <w:r>
              <w:t xml:space="preserve">Aspekt</w:t>
            </w:r>
            <w:r/>
          </w:p>
        </w:tc>
        <w:tc>
          <w:tcPr>
            <w:shd w:val="clear" w:color="ffffff" w:fill="d0cece" w:themeFill="background2" w:themeFillShade="E6"/>
            <w:tcBorders/>
            <w:tcW w:w="4111" w:type="dxa"/>
            <w:textDirection w:val="lrTb"/>
            <w:noWrap w:val="false"/>
          </w:tcPr>
          <w:p>
            <w:pPr>
              <w:pBdr/>
              <w:spacing w:line="360" w:lineRule="auto"/>
              <w:ind/>
              <w:rPr/>
            </w:pPr>
            <w:r>
              <w:t xml:space="preserve">Maßnahme </w:t>
            </w:r>
            <w:r/>
          </w:p>
        </w:tc>
        <w:tc>
          <w:tcPr>
            <w:shd w:val="clear" w:color="ffffff" w:fill="d0cece" w:themeFill="background2" w:themeFillShade="E6"/>
            <w:tcBorders/>
            <w:tcW w:w="2977" w:type="dxa"/>
            <w:textDirection w:val="lrTb"/>
            <w:noWrap w:val="false"/>
          </w:tcPr>
          <w:p>
            <w:pPr>
              <w:pBdr/>
              <w:spacing w:line="360" w:lineRule="auto"/>
              <w:ind/>
              <w:rPr>
                <w:rFonts w:ascii="Times New Roman" w:hAnsi="Times New Roman" w:cs="Times New Roman"/>
                <w:sz w:val="24"/>
                <w:szCs w:val="24"/>
                <w:lang w:eastAsia="de-DE"/>
              </w:rPr>
            </w:pPr>
            <w:r>
              <w:rPr>
                <w:b/>
                <w:bCs/>
              </w:rPr>
              <w:t xml:space="preserve">B</w:t>
            </w:r>
            <w:r>
              <w:rPr>
                <w:b/>
              </w:rPr>
              <w:t xml:space="preserve">esonders</w:t>
            </w:r>
            <w:r>
              <w:t xml:space="preserve"> hilfreich für Personen, die…</w:t>
            </w:r>
            <w:r>
              <w:rPr>
                <w:rFonts w:ascii="Times New Roman" w:hAnsi="Times New Roman" w:cs="Times New Roman"/>
                <w:sz w:val="24"/>
                <w:szCs w:val="24"/>
                <w:lang w:eastAsia="de-DE"/>
              </w:rPr>
              <w:t xml:space="preserve"> </w:t>
            </w:r>
            <w:r>
              <w:rPr>
                <w:rFonts w:ascii="Times New Roman" w:hAnsi="Times New Roman" w:cs="Times New Roman"/>
                <w:sz w:val="24"/>
                <w:szCs w:val="24"/>
                <w:lang w:eastAsia="de-DE"/>
              </w:rPr>
            </w:r>
            <w:r>
              <w:rPr>
                <w:rFonts w:ascii="Times New Roman" w:hAnsi="Times New Roman" w:cs="Times New Roman"/>
                <w:sz w:val="24"/>
                <w:szCs w:val="24"/>
                <w:lang w:eastAsia="de-DE"/>
              </w:rPr>
            </w:r>
          </w:p>
        </w:tc>
      </w:tr>
      <w:tr>
        <w:trPr>
          <w:cantSplit/>
        </w:trPr>
        <w:tc>
          <w:tcPr>
            <w:tcBorders/>
            <w:tcW w:w="1129" w:type="dxa"/>
            <w:textDirection w:val="lrTb"/>
            <w:noWrap w:val="false"/>
          </w:tcPr>
          <w:p>
            <w:pPr>
              <w:pBdr/>
              <w:spacing w:line="360" w:lineRule="auto"/>
              <w:ind/>
              <w:rPr/>
            </w:pPr>
            <w:r/>
            <w:r/>
          </w:p>
        </w:tc>
        <w:tc>
          <w:tcPr>
            <w:tcBorders/>
            <w:tcW w:w="1418" w:type="dxa"/>
            <w:textDirection w:val="lrTb"/>
            <w:noWrap w:val="false"/>
          </w:tcPr>
          <w:p>
            <w:pPr>
              <w:pBdr/>
              <w:spacing w:line="360" w:lineRule="auto"/>
              <w:ind/>
              <w:rPr/>
            </w:pPr>
            <w:r>
              <w:t xml:space="preserve">Feedback</w:t>
            </w:r>
            <w:r/>
          </w:p>
        </w:tc>
        <w:tc>
          <w:tcPr>
            <w:tcBorders/>
            <w:tcW w:w="4111" w:type="dxa"/>
            <w:textDirection w:val="lrTb"/>
            <w:noWrap w:val="false"/>
          </w:tcPr>
          <w:p>
            <w:pPr>
              <w:pBdr/>
              <w:spacing w:line="360" w:lineRule="auto"/>
              <w:ind/>
              <w:rPr/>
            </w:pPr>
            <w:r>
              <w:t xml:space="preserve">Geben Sie konkretes und produktives Feedback.</w:t>
            </w:r>
            <w:r/>
          </w:p>
        </w:tc>
        <w:tc>
          <w:tcPr>
            <w:tcBorders/>
            <w:tcW w:w="2977" w:type="dxa"/>
            <w:textDirection w:val="lrTb"/>
            <w:noWrap w:val="false"/>
          </w:tcPr>
          <w:p>
            <w:pPr>
              <w:pBdr/>
              <w:spacing w:line="360" w:lineRule="auto"/>
              <w:ind/>
              <w:rPr/>
            </w:pPr>
            <w:r>
              <w:t xml:space="preserve">… zu Unsicherheiten neigen.</w:t>
            </w:r>
            <w:r/>
          </w:p>
        </w:tc>
      </w:tr>
      <w:tr>
        <w:trPr>
          <w:trHeight w:val="403"/>
        </w:trPr>
        <w:tc>
          <w:tcPr>
            <w:tcBorders/>
            <w:tcW w:w="1129" w:type="dxa"/>
            <w:vMerge w:val="restart"/>
            <w:textDirection w:val="lrTb"/>
            <w:noWrap w:val="false"/>
          </w:tcPr>
          <w:p>
            <w:pPr>
              <w:pBdr/>
              <w:spacing w:line="360" w:lineRule="auto"/>
              <w:ind/>
              <w:rPr/>
            </w:pPr>
            <w:r/>
            <w:r/>
          </w:p>
        </w:tc>
        <w:tc>
          <w:tcPr>
            <w:tcBorders/>
            <w:tcW w:w="1418" w:type="dxa"/>
            <w:vMerge w:val="restart"/>
            <w:textDirection w:val="lrTb"/>
            <w:noWrap w:val="false"/>
          </w:tcPr>
          <w:p>
            <w:pPr>
              <w:pBdr/>
              <w:spacing w:line="360" w:lineRule="auto"/>
              <w:ind/>
              <w:rPr/>
            </w:pPr>
            <w:r>
              <w:t xml:space="preserve">Struktur</w:t>
            </w:r>
            <w:r/>
          </w:p>
        </w:tc>
        <w:tc>
          <w:tcPr>
            <w:tcBorders/>
            <w:tcW w:w="4111" w:type="dxa"/>
            <w:vMerge w:val="restart"/>
            <w:textDirection w:val="lrTb"/>
            <w:noWrap w:val="false"/>
          </w:tcPr>
          <w:p>
            <w:pPr>
              <w:pBdr/>
              <w:spacing w:line="360" w:lineRule="auto"/>
              <w:ind/>
              <w:rPr/>
            </w:pPr>
            <w:r>
              <w:t xml:space="preserve">Bieten Sie Feedback in unterschiedlichen Formaten an.</w:t>
            </w:r>
            <w:r/>
          </w:p>
        </w:tc>
        <w:tc>
          <w:tcPr>
            <w:tcBorders/>
            <w:tcW w:w="2977" w:type="dxa"/>
            <w:vMerge w:val="restart"/>
            <w:textDirection w:val="lrTb"/>
            <w:noWrap w:val="false"/>
          </w:tcPr>
          <w:p>
            <w:pPr>
              <w:pBdr/>
              <w:spacing w:line="360" w:lineRule="auto"/>
              <w:ind/>
              <w:rPr/>
            </w:pPr>
            <w:r>
              <w:t xml:space="preserve">… zu Unsicherheiten neigen, durch räumliche Barrieren ausgegrenzt werden.</w:t>
            </w:r>
            <w:r/>
          </w:p>
        </w:tc>
      </w:tr>
    </w:tbl>
    <w:p>
      <w:pPr>
        <w:pStyle w:val="787"/>
        <w:pBdr/>
        <w:spacing w:line="360" w:lineRule="auto"/>
        <w:ind/>
        <w:rPr>
          <w:color w:val="000000" w:themeColor="text1"/>
          <w:highlight w:val="none"/>
        </w:rPr>
      </w:pPr>
      <w:r>
        <w:rPr>
          <w:color w:val="000000" w:themeColor="text1"/>
        </w:rPr>
        <w:t xml:space="preserve">Elektronische Prüfungen und Nachteilsausgleich</w:t>
      </w:r>
      <w:r>
        <w:rPr>
          <w:color w:val="000000" w:themeColor="text1"/>
        </w:rPr>
      </w:r>
      <w:r>
        <w:rPr>
          <w:color w:val="000000" w:themeColor="text1"/>
          <w:highlight w:val="none"/>
        </w:rPr>
      </w:r>
    </w:p>
    <w:p>
      <w:pPr>
        <w:pBdr/>
        <w:spacing w:line="276" w:lineRule="auto"/>
        <w:ind/>
        <w:rPr>
          <w:rFonts w:ascii="Calibri" w:hAnsi="Calibri" w:eastAsia="Calibri" w:cs="Calibri"/>
          <w:color w:val="000000"/>
        </w:rPr>
      </w:pPr>
      <w:r>
        <w:rPr>
          <w:rFonts w:ascii="Calibri" w:hAnsi="Calibri" w:eastAsia="Calibri" w:cs="Calibri"/>
          <w:color w:val="000000"/>
          <w:szCs w:val="20"/>
        </w:rPr>
        <w:t xml:space="preserve">Aufgrund der individuell</w:t>
      </w:r>
      <w:r>
        <w:rPr>
          <w:rFonts w:ascii="Calibri" w:hAnsi="Calibri" w:eastAsia="Calibri" w:cs="Calibri"/>
          <w:color w:val="000000"/>
          <w:szCs w:val="20"/>
        </w:rPr>
        <w:t xml:space="preserve">en Bedarfe von Studierenden, ist die Erbringung von Leistungen und Prüfungen in der vorgegebenen Weise oder im vorgesehenen Zeitrahmen teilweise nicht möglich. Daher benötigt es an dieser Stelle eine zeitliche und/oder formale Anpassung der Leistungsnachwe</w:t>
      </w:r>
      <w:r>
        <w:rPr>
          <w:rFonts w:ascii="Calibri" w:hAnsi="Calibri" w:eastAsia="Calibri" w:cs="Calibri"/>
          <w:color w:val="000000"/>
          <w:szCs w:val="20"/>
        </w:rPr>
        <w:t xml:space="preserve">ise. Dies gilt besonders bei Klausuren, Referaten, mündlichen Prüfungen, Hausarbeiten, Berichten und Abschlussarbeiten. Studierende haben ein Recht auf Nachteilsausgleiche. Das Recht auf Nachteilsausgleich von Studierenden mit Behinderung und chronischen E</w:t>
      </w:r>
      <w:r>
        <w:rPr>
          <w:rFonts w:ascii="Calibri" w:hAnsi="Calibri" w:eastAsia="Calibri" w:cs="Calibri"/>
          <w:color w:val="000000"/>
          <w:szCs w:val="20"/>
        </w:rPr>
        <w:t xml:space="preserve">rkrankungen ist gesetzlich verankert. Beispielsweise führen das Grundgesetz, das Hochschulrahmengesetz, die Landeshochschulgesetze, Prüfungsordnungen sowie die UN-Behindertenrechtskonventionen Verschriftlichungen dazu auf. Die Gesetzestexte können auf der </w:t>
      </w:r>
      <w:hyperlink r:id="rId15" w:tooltip="https://www.studierendenwerke.de/themen/studieren-mit-behinderung/studium-und-pruefungen/nachteilsausgleiche-gesetzliche-verankerung" w:history="1">
        <w:r>
          <w:rPr>
            <w:rStyle w:val="981"/>
            <w:rFonts w:ascii="Calibri" w:hAnsi="Calibri" w:eastAsia="Calibri" w:cs="Calibri"/>
            <w:szCs w:val="20"/>
          </w:rPr>
          <w:t xml:space="preserve">Homepage des Deutschen Studierendenwerks</w:t>
        </w:r>
      </w:hyperlink>
      <w:r>
        <w:rPr>
          <w:rFonts w:ascii="Calibri" w:hAnsi="Calibri" w:eastAsia="Calibri" w:cs="Calibri"/>
          <w:color w:val="000000"/>
          <w:szCs w:val="20"/>
        </w:rPr>
        <w:t xml:space="preserve"> eingesehen werden. Die geltenden Regelungen zu Nachteilsausgleichen sind in der Regel in den Prüfungsordnungen der Hochschulen verankert. Darüber hinaus können die Behindertenbeauftragten der Hochschule Auskunft zum Thema Nachteilsausgleich geben. </w:t>
      </w:r>
      <w:r>
        <w:rPr>
          <w:rFonts w:ascii="Calibri" w:hAnsi="Calibri" w:eastAsia="Calibri" w:cs="Calibri"/>
          <w:color w:val="000000"/>
        </w:rPr>
        <w:t xml:space="preserve">Weitere allgemeine Informationen zum Thema Nachteilsausgleich finden </w:t>
      </w:r>
      <w:r>
        <w:rPr>
          <w:rFonts w:ascii="Calibri" w:hAnsi="Calibri" w:eastAsia="Calibri" w:cs="Calibri"/>
          <w:color w:val="000000"/>
        </w:rPr>
        <w:t xml:space="preserve">Sie in der Wissensdatenbank innerhalb des </w:t>
      </w:r>
      <w:r>
        <w:rPr>
          <w:rFonts w:ascii="Calibri" w:hAnsi="Calibri" w:eastAsia="Calibri" w:cs="Calibri"/>
          <w:color w:val="000000"/>
        </w:rPr>
        <w:t xml:space="preserve">Moodle</w:t>
      </w:r>
      <w:r>
        <w:rPr>
          <w:rFonts w:ascii="Calibri" w:hAnsi="Calibri" w:eastAsia="Calibri" w:cs="Calibri"/>
          <w:color w:val="000000"/>
        </w:rPr>
        <w:t xml:space="preserve">-Kurses „Materialpaket barrierefreie Lehre“ in dem </w:t>
      </w:r>
      <w:hyperlink r:id="rId16" w:tooltip="https://openmoodle.uni-bielefeld.de/mod/book/view.php?id=2041" w:history="1">
        <w:r>
          <w:rPr>
            <w:rStyle w:val="981"/>
            <w:rFonts w:ascii="Calibri" w:hAnsi="Calibri" w:eastAsia="Calibri" w:cs="Calibri"/>
          </w:rPr>
          <w:t xml:space="preserve">Buch „Nachteilsausgleiche verstehen“</w:t>
        </w:r>
      </w:hyperlink>
      <w:r>
        <w:rPr>
          <w:rFonts w:ascii="Calibri" w:hAnsi="Calibri" w:eastAsia="Calibri" w:cs="Calibri"/>
          <w:color w:val="000000"/>
        </w:rPr>
        <w:t xml:space="preserve">. Zusätzlich beinhaltet auch der </w:t>
      </w:r>
      <w:r>
        <w:rPr>
          <w:rFonts w:ascii="Calibri" w:hAnsi="Calibri" w:eastAsia="Calibri" w:cs="Calibri"/>
          <w:color w:val="000000"/>
        </w:rPr>
        <w:t xml:space="preserve">Moodle</w:t>
      </w:r>
      <w:r>
        <w:rPr>
          <w:rFonts w:ascii="Calibri" w:hAnsi="Calibri" w:eastAsia="Calibri" w:cs="Calibri"/>
          <w:color w:val="000000"/>
        </w:rPr>
        <w:t xml:space="preserve">-Kurs „Digitale Barrierefreiheit an Hochschulen“ Informationen zum Thema </w:t>
      </w:r>
      <w:hyperlink r:id="rId17" w:tooltip="https://moodle.uni-bielefeld.de/mod/book/view.php?id=54012" w:history="1">
        <w:r>
          <w:rPr>
            <w:rStyle w:val="981"/>
            <w:rFonts w:ascii="Calibri" w:hAnsi="Calibri" w:eastAsia="Calibri" w:cs="Calibri"/>
          </w:rPr>
          <w:t xml:space="preserve">Nachteilsausgleich in Form eines Buches</w:t>
        </w:r>
      </w:hyperlink>
      <w:r>
        <w:rPr>
          <w:rFonts w:ascii="Calibri" w:hAnsi="Calibri" w:eastAsia="Calibri" w:cs="Calibri"/>
          <w:color w:val="000000"/>
        </w:rPr>
        <w:t xml:space="preserve">.</w:t>
      </w:r>
      <w:r>
        <w:rPr>
          <w:rFonts w:ascii="Calibri" w:hAnsi="Calibri" w:eastAsia="Calibri" w:cs="Calibri"/>
          <w:color w:val="000000"/>
        </w:rPr>
      </w:r>
      <w:r>
        <w:rPr>
          <w:rFonts w:ascii="Calibri" w:hAnsi="Calibri" w:eastAsia="Calibri" w:cs="Calibri"/>
          <w:color w:val="000000"/>
        </w:rPr>
      </w:r>
    </w:p>
    <w:p>
      <w:pPr>
        <w:pBdr/>
        <w:spacing w:line="276" w:lineRule="auto"/>
        <w:ind/>
        <w:rPr>
          <w:rFonts w:ascii="Calibri" w:hAnsi="Calibri" w:eastAsia="Calibri" w:cs="Calibri"/>
          <w:color w:val="000000"/>
          <w:highlight w:val="none"/>
        </w:rPr>
      </w:pPr>
      <w:r>
        <w:rPr>
          <w:rFonts w:ascii="Calibri" w:hAnsi="Calibri" w:eastAsia="Calibri" w:cs="Calibri"/>
          <w:color w:val="000000"/>
          <w:szCs w:val="20"/>
        </w:rPr>
        <w:t xml:space="preserve">In jedem Einzelfall wird individuell geprüft, welche beeinträchtigungsbedingte Benachteiligung vorliegt und wie diese sinnvoll auszugleiche</w:t>
      </w:r>
      <w:r>
        <w:rPr>
          <w:rFonts w:ascii="Calibri" w:hAnsi="Calibri" w:eastAsia="Calibri" w:cs="Calibri"/>
          <w:color w:val="000000"/>
          <w:szCs w:val="20"/>
        </w:rPr>
        <w:t xml:space="preserve">n ist. Die Gestaltung der Maßnahmen für Nachteilsausgleiche bezieht sich häufig auf Prüfungen, die in Präsenz stattfinden. Jedoch lassen sich viele Empfehlungen für Präsenz-Prüfungen auch problemlos auf digitale Formate übertragen. Eine ausführliche Auffüh</w:t>
      </w:r>
      <w:r>
        <w:rPr>
          <w:rFonts w:ascii="Calibri" w:hAnsi="Calibri" w:eastAsia="Calibri" w:cs="Calibri"/>
          <w:color w:val="000000"/>
          <w:szCs w:val="20"/>
        </w:rPr>
        <w:t xml:space="preserve">rung hält die Universität Hamburg in einer Tabelle fest. Dort werden die gängigen Maßnahmen des Nachteilsausgleichs für Präsenz-Klausuren aufgelistet und skizziert, ob und ggf. wie die Umsetzung bei elektronischen Klausuren oder klausurähnlichen Take Home </w:t>
      </w:r>
      <w:r>
        <w:rPr>
          <w:rFonts w:ascii="Calibri" w:hAnsi="Calibri" w:eastAsia="Calibri" w:cs="Calibri"/>
          <w:color w:val="000000"/>
          <w:szCs w:val="20"/>
        </w:rPr>
        <w:t xml:space="preserve">Exams</w:t>
      </w:r>
      <w:r>
        <w:rPr>
          <w:rFonts w:ascii="Calibri" w:hAnsi="Calibri" w:eastAsia="Calibri" w:cs="Calibri"/>
          <w:color w:val="000000"/>
          <w:szCs w:val="20"/>
        </w:rPr>
        <w:t xml:space="preserve"> erfolgen kann. Die ausführliche Tabelle und weitere hilfreiche Informationen finden Sie in dem PDF-Dokument der Universität Hamburg „</w:t>
      </w:r>
      <w:hyperlink r:id="rId18" w:tooltip="https://www.uni-hamburg.de/studieren-mit-behinderung/infos-lehrende/2022-hinweise-nta-digitale-pruefungen-final.pdf" w:history="1">
        <w:r>
          <w:rPr>
            <w:rStyle w:val="981"/>
            <w:rFonts w:ascii="Calibri" w:hAnsi="Calibri" w:eastAsia="Calibri" w:cs="Calibri"/>
            <w:szCs w:val="20"/>
          </w:rPr>
          <w:t xml:space="preserve">Wie lassen sich Maßnahmen des Nachteilsausgleichs für Präsenz-Prüfungen auf digitale Prüfungen übertragen?</w:t>
        </w:r>
      </w:hyperlink>
      <w:r>
        <w:rPr>
          <w:rFonts w:ascii="Calibri" w:hAnsi="Calibri" w:eastAsia="Calibri" w:cs="Calibri"/>
          <w:color w:val="000000"/>
          <w:szCs w:val="20"/>
        </w:rPr>
        <w:t xml:space="preserve">“. </w:t>
      </w:r>
      <w:r>
        <w:rPr>
          <w:rFonts w:ascii="Calibri" w:hAnsi="Calibri" w:eastAsia="Calibri" w:cs="Calibri"/>
          <w:color w:val="000000"/>
          <w:highlight w:val="none"/>
        </w:rPr>
      </w:r>
      <w:r>
        <w:rPr>
          <w:rFonts w:ascii="Calibri" w:hAnsi="Calibri" w:eastAsia="Calibri" w:cs="Calibri"/>
          <w:color w:val="000000"/>
          <w:highlight w:val="none"/>
        </w:rPr>
      </w:r>
    </w:p>
    <w:p>
      <w:pPr>
        <w:pBdr/>
        <w:spacing w:line="276" w:lineRule="auto"/>
        <w:ind/>
        <w:rPr>
          <w:rFonts w:ascii="Calibri" w:hAnsi="Calibri" w:eastAsia="Calibri" w:cs="Calibri"/>
          <w:color w:val="000000"/>
        </w:rPr>
      </w:pPr>
      <w:r>
        <w:rPr>
          <w:rFonts w:ascii="Calibri" w:hAnsi="Calibri" w:eastAsia="Calibri" w:cs="Calibri"/>
          <w:color w:val="000000"/>
          <w:szCs w:val="20"/>
          <w:highlight w:val="none"/>
        </w:rPr>
      </w:r>
      <w:r>
        <w:rPr>
          <w:rFonts w:ascii="Calibri" w:hAnsi="Calibri" w:eastAsia="Calibri" w:cs="Calibri"/>
          <w:color w:val="000000"/>
          <w:szCs w:val="20"/>
          <w:highlight w:val="none"/>
        </w:rPr>
      </w:r>
      <w:r>
        <w:rPr>
          <w:rFonts w:ascii="Calibri" w:hAnsi="Calibri" w:eastAsia="Calibri" w:cs="Calibri"/>
          <w:color w:val="000000"/>
        </w:rPr>
      </w:r>
    </w:p>
    <w:p>
      <w:pPr>
        <w:pStyle w:val="787"/>
        <w:pBdr/>
        <w:spacing/>
        <w:ind/>
        <w:rPr>
          <w:color w:val="000000" w:themeColor="text1"/>
        </w:rPr>
      </w:pPr>
      <w:r>
        <w:rPr>
          <w:color w:val="000000" w:themeColor="text1"/>
        </w:rPr>
        <w:t xml:space="preserve">Querverweise und weiterführende Literatur </w:t>
      </w:r>
      <w:r>
        <w:rPr>
          <w:color w:val="000000" w:themeColor="text1"/>
        </w:rPr>
      </w:r>
      <w:r>
        <w:rPr>
          <w:color w:val="000000" w:themeColor="text1"/>
        </w:rPr>
      </w:r>
    </w:p>
    <w:p>
      <w:pPr>
        <w:pBdr/>
        <w:spacing w:line="240" w:lineRule="auto"/>
        <w:ind/>
        <w:rPr/>
      </w:pPr>
      <w:r/>
      <w:hyperlink r:id="rId19" w:tooltip="https://hochschulforumdigitalisierung.de/sites/default/files/dateien/HFD_Whitepaper_Digitale_Pruefungen_Hochschule.pdf" w:history="1">
        <w:r>
          <w:rPr>
            <w:rStyle w:val="981"/>
          </w:rPr>
          <w:t xml:space="preserve">Hilfreiche Informationen zu digitalen Prüfungen in der Hochschule der Community Working Group "Prüfungsszenarien für die digitale Hochschulbildung" des Hochschulforums Digitalisierung (PDF)</w:t>
        </w:r>
      </w:hyperlink>
      <w:r/>
      <w:r/>
    </w:p>
    <w:p>
      <w:pPr>
        <w:pBdr/>
        <w:spacing w:line="240" w:lineRule="auto"/>
        <w:ind/>
        <w:rPr>
          <w:sz w:val="20"/>
          <w:szCs w:val="20"/>
        </w:rPr>
      </w:pPr>
      <w:r/>
      <w:hyperlink r:id="rId20" w:tooltip="https://www.uni-bielefeld.de/einrichtungen/bits/elearningmedien/lernplattformen/e-pruefungen/" w:history="1">
        <w:r>
          <w:rPr>
            <w:rStyle w:val="981"/>
          </w:rPr>
          <w:t xml:space="preserve">Hilfreiche Informationen zu E-Prüfungen von der Universität Bielefeld (Webseite)</w:t>
        </w:r>
      </w:hyperlink>
      <w:r>
        <w:rPr>
          <w:sz w:val="20"/>
          <w:szCs w:val="20"/>
        </w:rPr>
      </w:r>
      <w:r>
        <w:rPr>
          <w:sz w:val="20"/>
          <w:szCs w:val="20"/>
        </w:rPr>
      </w:r>
    </w:p>
    <w:p>
      <w:pPr>
        <w:pBdr/>
        <w:spacing w:line="240" w:lineRule="auto"/>
        <w:ind/>
        <w:rPr/>
      </w:pPr>
      <w:r/>
      <w:hyperlink r:id="rId21" w:tooltip="https://www.studierendenwerke.de/themen/studieren-mit-behinderung/studium-und-pruefungen/nachteilsausgleiche-bei-pruefungen-und-leistungsnachweisen" w:history="1">
        <w:r>
          <w:rPr>
            <w:rStyle w:val="981"/>
          </w:rPr>
          <w:t xml:space="preserve">Hilfreiche Informationen zu (E-)Prüfungen und Nachteilsausgleich des Deutschen Studierendenwerks (Webseite)</w:t>
        </w:r>
      </w:hyperlink>
      <w:r/>
      <w:r/>
    </w:p>
    <w:p>
      <w:pPr>
        <w:pBdr/>
        <w:spacing w:line="240" w:lineRule="auto"/>
        <w:ind/>
        <w:rPr/>
      </w:pPr>
      <w:r/>
      <w:hyperlink r:id="rId22" w:tooltip="https://www.fh-potsdam.de/campus-services/digitale-lehre/moodle-fragetypen" w:history="1">
        <w:r>
          <w:rPr>
            <w:rStyle w:val="981"/>
          </w:rPr>
          <w:t xml:space="preserve">Hilfreiche Informationen zu E-Prüfungen und </w:t>
        </w:r>
        <w:r>
          <w:rPr>
            <w:rStyle w:val="981"/>
          </w:rPr>
          <w:t xml:space="preserve">Moodle</w:t>
        </w:r>
        <w:r>
          <w:rPr>
            <w:rStyle w:val="981"/>
          </w:rPr>
          <w:t xml:space="preserve"> Fragetypen der Aktivität "Test"</w:t>
        </w:r>
        <w:r>
          <w:rPr>
            <w:rStyle w:val="981"/>
            <w:b/>
            <w:bCs/>
          </w:rPr>
          <w:t xml:space="preserve"> </w:t>
        </w:r>
        <w:r>
          <w:rPr>
            <w:rStyle w:val="981"/>
          </w:rPr>
          <w:t xml:space="preserve">von der FH Potsdam</w:t>
        </w:r>
      </w:hyperlink>
      <w:r/>
      <w:r/>
    </w:p>
    <w:p>
      <w:pPr>
        <w:pStyle w:val="787"/>
        <w:pBdr/>
        <w:spacing w:line="360" w:lineRule="auto"/>
        <w:ind/>
        <w:rPr>
          <w:color w:val="000000" w:themeColor="text1"/>
        </w:rPr>
      </w:pPr>
      <w:r>
        <w:rPr>
          <w:color w:val="000000" w:themeColor="text1"/>
        </w:rPr>
      </w:r>
      <w:bookmarkStart w:id="1" w:name="_Toc119857785"/>
      <w:r>
        <w:rPr>
          <w:color w:val="000000" w:themeColor="text1"/>
        </w:rPr>
        <w:t xml:space="preserve">Literatur</w:t>
      </w:r>
      <w:bookmarkEnd w:id="1"/>
      <w:r>
        <w:rPr>
          <w:color w:val="000000" w:themeColor="text1"/>
        </w:rPr>
      </w:r>
      <w:r>
        <w:rPr>
          <w:color w:val="000000" w:themeColor="text1"/>
        </w:rPr>
      </w:r>
    </w:p>
    <w:p>
      <w:pPr>
        <w:pBdr/>
        <w:spacing w:line="360" w:lineRule="auto"/>
        <w:ind/>
        <w:rPr/>
      </w:pPr>
      <w:r>
        <w:t xml:space="preserve">Bandtel</w:t>
      </w:r>
      <w:r>
        <w:t xml:space="preserve">, M., Baume, M., Brinkmann, E., </w:t>
      </w:r>
      <w:r>
        <w:t xml:space="preserve">Bedenlier</w:t>
      </w:r>
      <w:r>
        <w:t xml:space="preserve">, S., Budde, J., Eugster, B., </w:t>
      </w:r>
      <w:r>
        <w:t xml:space="preserve">Ghoneim</w:t>
      </w:r>
      <w:r>
        <w:t xml:space="preserve">, A., </w:t>
      </w:r>
      <w:r>
        <w:t xml:space="preserve">Halbherr</w:t>
      </w:r>
      <w:r>
        <w:t xml:space="preserve">, T., Persike, M., </w:t>
      </w:r>
      <w:r>
        <w:t xml:space="preserve">Rampelt</w:t>
      </w:r>
      <w:r>
        <w:t xml:space="preserve">, F., Reinmann, G., Sari, Z., Schulz, A. (Hrsg.) (2021): Digitale Prüfungen in der Hochschule. Whitepaper einer Community Working Group aus Deutschland, Österreich und der Schweiz. Version 1.1. Berlin: Hochschulforum Digitalisierung.</w:t>
      </w:r>
      <w:r/>
    </w:p>
    <w:p>
      <w:pPr>
        <w:pBdr/>
        <w:spacing w:line="360" w:lineRule="auto"/>
        <w:ind/>
        <w:rPr/>
      </w:pPr>
      <w:r>
        <w:t xml:space="preserve">Budde, </w:t>
      </w:r>
      <w:r>
        <w:t xml:space="preserve">Jannica</w:t>
      </w:r>
      <w:r>
        <w:t xml:space="preserve"> (o.J.): Digitale Prüfungen. Wo geht der Trend hin? Verfügbar unter: </w:t>
      </w:r>
      <w:hyperlink r:id="rId23" w:tooltip="https://fhoed.iliasnet.de/goto.php?target=file_3703209_download&amp;client_id=FHOED" w:history="1">
        <w:r>
          <w:rPr>
            <w:rStyle w:val="981"/>
          </w:rPr>
          <w:t xml:space="preserve">https://fhoed.iliasnet.de/goto.php?target=file_3703209_download&amp;client_id=FHOED</w:t>
        </w:r>
      </w:hyperlink>
      <w:r/>
      <w:r/>
    </w:p>
    <w:p>
      <w:pPr>
        <w:pBdr/>
        <w:spacing w:line="360" w:lineRule="auto"/>
        <w:ind/>
        <w:rPr/>
      </w:pPr>
      <w:r>
        <w:t xml:space="preserve">e-teaching.org (2022): E-Klausur. Letzter Aufruf am 19.10.2023 unter </w:t>
      </w:r>
      <w:hyperlink r:id="rId24" w:tooltip="https://www.e-teaching.org/lehrszenarien/pruefung/pruefungsform/e-pruefung" w:history="1">
        <w:r>
          <w:rPr>
            <w:rStyle w:val="981"/>
          </w:rPr>
          <w:t xml:space="preserve">https://www.e-teaching.org/lehrszenarien/pruefung/pruefungsform/e-pruefung</w:t>
        </w:r>
      </w:hyperlink>
      <w:r/>
      <w:r/>
    </w:p>
    <w:p>
      <w:pPr>
        <w:pBdr/>
        <w:spacing w:line="360" w:lineRule="auto"/>
        <w:ind/>
        <w:rPr/>
      </w:pPr>
      <w:r>
        <w:t xml:space="preserve">Kompetenzzentrum Behinderung, akademische Bildung, Beruf (</w:t>
      </w:r>
      <w:r>
        <w:t xml:space="preserve">kombabb</w:t>
      </w:r>
      <w:r>
        <w:t xml:space="preserve">) e.V. (2015): Nachteilsausgleiche im Studium. [Letzter Aufruf am 30.10.2023 unter </w:t>
      </w:r>
      <w:hyperlink r:id="rId25" w:tooltip="https://www.kombabb-internetportal-nrw.de/kombabb-startseite/infos-rund-ums-studium-/nachteilsausgleichestudium/artikel-nachteilsausgleiche-im-studium.html" w:history="1">
        <w:r>
          <w:rPr>
            <w:rStyle w:val="981"/>
          </w:rPr>
          <w:t xml:space="preserve">https://www.kombabb-</w:t>
        </w:r>
        <w:r>
          <w:rPr>
            <w:rStyle w:val="981"/>
          </w:rPr>
          <w:t xml:space="preserve">internetportal-nrw.de/kombabb-startseite/infos-rund-ums-studium-/nachteilsausgleichestudium/artikel-nachteilsausgleiche-im-studium.html</w:t>
        </w:r>
      </w:hyperlink>
      <w:r>
        <w:t xml:space="preserve">].</w:t>
      </w:r>
      <w:r/>
    </w:p>
    <w:p>
      <w:pPr>
        <w:pBdr/>
        <w:spacing w:line="360" w:lineRule="auto"/>
        <w:ind/>
        <w:rPr/>
      </w:pPr>
      <w:r>
        <w:t xml:space="preserve">Lee, J. &amp; Warkentin, CH. (o.J.): </w:t>
      </w:r>
      <w:r>
        <w:t xml:space="preserve">Moodle</w:t>
      </w:r>
      <w:r>
        <w:t xml:space="preserve">-Fragetypen. Letzter Aufruf am 19.10.2023 unter https://www.fh-potsdam.de/campus-services/digitale-lehre/moodle-fragetypen</w:t>
      </w:r>
      <w:r/>
    </w:p>
    <w:p>
      <w:pPr>
        <w:pBdr/>
        <w:spacing w:line="360" w:lineRule="auto"/>
        <w:ind/>
        <w:rPr/>
      </w:pPr>
      <w:r>
        <w:t xml:space="preserve">Deutsches Studierendenwerk (2023): Nachteilsausgleiche im Studium und in Prüfungen. [Letzter Aufruf am 19.10.2023 unter </w:t>
      </w:r>
      <w:hyperlink r:id="rId26" w:tooltip="https://www.studierendenwerke.de/themen/studieren-mit-behinderung/studium-und-pruefungen/nachteilsausgleiche-bei-pruefungen-und-leistungsnachweisen" w:history="1">
        <w:r>
          <w:rPr>
            <w:rStyle w:val="981"/>
            <w:rFonts w:ascii="Calibri" w:hAnsi="Calibri" w:eastAsia="Calibri" w:cs="Calibri"/>
            <w:color w:val="0000ff"/>
          </w:rPr>
          <w:t xml:space="preserve">https://www.studierendenwerke.de/themen/studieren-mit-behinderung/studium-und-pruefungen/nachteilsausgleiche-bei-pruefungen-und-leistungsnachweisen</w:t>
        </w:r>
      </w:hyperlink>
      <w:r>
        <w:t xml:space="preserve">].</w:t>
      </w:r>
      <w:r/>
    </w:p>
    <w:p>
      <w:pPr>
        <w:pBdr/>
        <w:spacing w:line="360" w:lineRule="auto"/>
        <w:ind/>
        <w:rPr/>
      </w:pPr>
      <w:r>
        <w:t xml:space="preserve">Peschke, S. und Gattermann-Kasper, M. (2022): Wie lassen sich Maßnahmen des Nachteilsausgleichs für Präsenz-Prüfungen auf</w:t>
      </w:r>
      <w:r>
        <w:t xml:space="preserve"> digitale Prüfungen übertragen? Hinweise für Prüfungsausschüsse, Lehrende und Studienmanagement. 3. überarbeitete Auflage. Verfügbar unter: https://www.uni-hamburg.de/studieren-mit-behinderung/infos-lehrende/2022-hinweise-nta-digitale-pruefungen-final.pdf.</w:t>
      </w:r>
      <w:r/>
    </w:p>
    <w:sectPr>
      <w:headerReference w:type="default" r:id="rId9"/>
      <w:footerReference w:type="default" r:id="rId10"/>
      <w:footnotePr/>
      <w:endnotePr/>
      <w:type w:val="nextPage"/>
      <w:pgSz w:h="16838" w:orient="landscape" w:w="11906"/>
      <w:pgMar w:top="1417" w:right="1417" w:bottom="1134" w:left="1417" w:header="708" w:footer="708" w:gutter="0"/>
      <w:cols w:num="1" w:sep="0" w:space="708" w:equalWidth="1"/>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udith.kuhlmann" w:date="2023-10-26T11:46:09Z" w:initials="j">
    <w:p w14:paraId="00000001" w14:textId="00000001">
      <w:pPr>
        <w:spacing w:line="240" w:after="0" w:lineRule="auto" w:before="0"/>
        <w:ind w:firstLine="0" w:left="0" w:right="0"/>
        <w:jc w:val="left"/>
      </w:pPr>
      <w:r>
        <w:rPr>
          <w:rFonts w:eastAsia="Arial" w:ascii="Arial" w:hAnsi="Arial" w:cs="Arial"/>
          <w:sz w:val="22"/>
        </w:rPr>
        <w:t xml:space="preserve">Und hier auch :D</w:t>
      </w:r>
    </w:p>
  </w:comment>
  <w:comment w:id="1" w:author="judith.kuhlmann" w:date="2023-10-26T11:31:31Z" w:initials="j">
    <w:p w14:paraId="00000002" w14:textId="00000002">
      <w:pPr>
        <w:spacing w:line="240" w:after="0" w:lineRule="auto" w:before="0"/>
        <w:ind w:firstLine="0" w:left="0" w:right="0"/>
        <w:jc w:val="left"/>
      </w:pPr>
      <w:r>
        <w:rPr>
          <w:rFonts w:eastAsia="Arial" w:ascii="Arial" w:hAnsi="Arial" w:cs="Arial"/>
          <w:sz w:val="22"/>
        </w:rPr>
        <w:t xml:space="preserve">muss man den Begriff erklären?</w:t>
      </w:r>
    </w:p>
  </w:comment>
  <w:comment w:id="2" w:author="judith.kuhlmann" w:date="2023-10-26T11:33:30Z" w:initials="j">
    <w:p w14:paraId="00000003" w14:textId="00000003">
      <w:pPr>
        <w:spacing w:line="240" w:after="0" w:lineRule="auto" w:before="0"/>
        <w:ind w:firstLine="0" w:left="0" w:right="0"/>
        <w:jc w:val="left"/>
      </w:pPr>
      <w:r>
        <w:rPr>
          <w:rFonts w:eastAsia="Arial" w:ascii="Arial" w:hAnsi="Arial" w:cs="Arial"/>
          <w:sz w:val="22"/>
        </w:rPr>
        <w:t xml:space="preserve">Hier ist das erste Mal die Abkürzung verwendet. Würde es vermutlich eher ausschreiben</w:t>
      </w:r>
    </w:p>
  </w:comment>
  <w:comment w:id="3" w:author="judith.kuhlmann" w:date="2023-10-26T11:35:16Z" w:initials="j">
    <w:p w14:paraId="00000004" w14:textId="00000004">
      <w:pPr>
        <w:spacing w:line="240" w:after="0" w:lineRule="auto" w:before="0"/>
        <w:ind w:firstLine="0" w:left="0" w:right="0"/>
        <w:jc w:val="left"/>
      </w:pPr>
      <w:r>
        <w:rPr>
          <w:rFonts w:eastAsia="Arial" w:ascii="Arial" w:hAnsi="Arial" w:cs="Arial"/>
          <w:sz w:val="22"/>
        </w:rPr>
        <w:t xml:space="preserve">Hier die englische Bezeichnung und in den Unterüberschriften dann deutsch. Würde ich auch angleichen (deutsch)</w:t>
      </w:r>
    </w:p>
  </w:comment>
  <w:comment w:id="4" w:author="dustin.matzel" w:date="2023-10-23T15:52:13Z" w:initials="d">
    <w:p w14:paraId="00000005" w14:textId="00000005">
      <w:pPr>
        <w:spacing w:line="240" w:after="0" w:lineRule="auto" w:before="0"/>
        <w:ind w:firstLine="0" w:left="0" w:right="0"/>
        <w:jc w:val="left"/>
      </w:pPr>
      <w:r>
        <w:rPr>
          <w:rFonts w:eastAsia="Arial" w:ascii="Arial" w:hAnsi="Arial" w:cs="Arial"/>
          <w:sz w:val="22"/>
        </w:rPr>
        <w:t xml:space="preserve">es sollten vielleicht immer direkt die Kurse verlinkt werden, damit man direkt dorthin kommt und nicht erst zu den Quellen gehen muss oder danach googeln muss, genauso für die darüber ist mir nur erst jetzt eingefallen</w:t>
      </w:r>
    </w:p>
  </w:comment>
  <w:comment w:id="5" w:author="dustin.matzel" w:date="2023-10-23T15:49:09Z" w:initials="d">
    <w:p w14:paraId="00000006" w14:textId="00000006">
      <w:pPr>
        <w:spacing w:line="240" w:after="0" w:lineRule="auto" w:before="0"/>
        <w:ind w:firstLine="0" w:left="0" w:right="0"/>
        <w:jc w:val="left"/>
      </w:pPr>
      <w:r>
        <w:rPr>
          <w:rFonts w:eastAsia="Arial" w:ascii="Arial" w:hAnsi="Arial" w:cs="Arial"/>
          <w:sz w:val="22"/>
        </w:rPr>
        <w:t xml:space="preserve">ich würde "BF" ausformulieren, ich weiß nicht ob jedem direkt klar ist was damit gemeint ist</w:t>
      </w:r>
    </w:p>
  </w:comment>
  <w:comment w:id="6" w:author="kim.althoff" w:date="2023-10-18T13:14:27Z" w:initials="k">
    <w:p w14:paraId="00000007" w14:textId="00000007">
      <w:pPr>
        <w:spacing w:line="240" w:after="0" w:lineRule="auto" w:before="0"/>
        <w:ind w:firstLine="0" w:left="0" w:right="0"/>
        <w:jc w:val="left"/>
      </w:pPr>
      <w:r>
        <w:rPr>
          <w:rFonts w:eastAsia="Arial" w:ascii="Arial" w:hAnsi="Arial" w:cs="Arial"/>
          <w:sz w:val="22"/>
        </w:rPr>
        <w:t xml:space="preserve">gleiches Thema wie oben mit der Sensibilisierung.</w:t>
      </w:r>
    </w:p>
  </w:comment>
  <w:comment w:id="7" w:author="dustin.matzel" w:date="2023-10-23T16:17:03Z" w:initials="d">
    <w:p w14:paraId="00000008" w14:textId="00000008">
      <w:pPr>
        <w:spacing w:line="240" w:after="0" w:lineRule="auto" w:before="0"/>
        <w:ind w:firstLine="0" w:left="0" w:right="0"/>
        <w:jc w:val="left"/>
      </w:pPr>
      <w:r>
        <w:rPr>
          <w:rFonts w:eastAsia="Arial" w:ascii="Arial" w:hAnsi="Arial" w:cs="Arial"/>
          <w:sz w:val="22"/>
        </w:rPr>
        <w:t xml:space="preserve">ist SmiB hier die passende Abkürzung?</w:t>
      </w:r>
    </w:p>
    <w:p w14:paraId="00000009" w14:textId="00000009">
      <w:pPr>
        <w:spacing w:line="240" w:after="0" w:lineRule="auto" w:before="0"/>
        <w:ind w:firstLine="0" w:left="0" w:right="0"/>
        <w:jc w:val="left"/>
      </w:pPr>
      <w:r>
        <w:rPr>
          <w:rFonts w:eastAsia="Arial" w:ascii="Arial" w:hAnsi="Arial" w:cs="Arial"/>
          <w:sz w:val="22"/>
        </w:rPr>
        <w:t xml:space="preserve">Es wird auch sonst niergendswo im Dokument erwähnt deswegen würde ich das lieber weglassen</w:t>
      </w:r>
    </w:p>
  </w:comment>
  <w:comment w:id="8" w:author="hakan.cetin" w:date="2023-10-12T07:58:52Z" w:initials="h">
    <w:p w14:paraId="0000000A" w14:textId="0000000A">
      <w:pPr>
        <w:spacing w:line="240" w:after="0" w:lineRule="auto" w:before="0"/>
        <w:ind w:firstLine="0" w:left="0" w:right="0"/>
        <w:jc w:val="left"/>
      </w:pPr>
      <w:r>
        <w:rPr>
          <w:rFonts w:eastAsia="Arial" w:ascii="Arial" w:hAnsi="Arial" w:cs="Arial"/>
          <w:sz w:val="22"/>
        </w:rPr>
        <w:t xml:space="preserve">Der Schluss ist ein bisschen naja</w:t>
      </w:r>
    </w:p>
  </w:comment>
  <w:comment w:id="9" w:author="Samira Kalemba" w:date="2023-06-21T16:49:00Z" w:initials="SK">
    <w:p w14:paraId="0000000B" w14:textId="0000000B">
      <w:pPr>
        <w:spacing w:line="240" w:after="0" w:lineRule="auto" w:before="0"/>
        <w:ind w:firstLine="0" w:left="0" w:right="0"/>
        <w:jc w:val="left"/>
      </w:pPr>
      <w:r>
        <w:rPr>
          <w:rFonts w:eastAsia="Arial" w:ascii="Arial" w:hAnsi="Arial" w:cs="Arial"/>
          <w:sz w:val="22"/>
        </w:rPr>
        <w:t xml:space="preserve"> vor allem die zwei Punkte setzen gewisse Kenntnisse zu digitaler BF voraus -- je nachdem ob das Dokument für sich stehen können soll, müsste man da dann Verweise einbauen oder mehr erläutern</w:t>
      </w:r>
    </w:p>
  </w:comment>
  <w:comment w:id="10" w:author="Samira Kalemba" w:date="2023-06-21T16:51:00Z" w:initials="SK">
    <w:p w14:paraId="0000000C" w14:textId="0000000C">
      <w:pPr>
        <w:spacing w:line="240" w:after="0" w:lineRule="auto" w:before="0"/>
        <w:ind w:firstLine="0" w:left="0" w:right="0"/>
        <w:jc w:val="left"/>
      </w:pPr>
      <w:r>
        <w:rPr>
          <w:rFonts w:eastAsia="Arial" w:ascii="Arial" w:hAnsi="Arial" w:cs="Arial"/>
          <w:sz w:val="22"/>
        </w:rPr>
        <w:t xml:space="preserve">Ist das eine Dopplung?</w:t>
      </w:r>
    </w:p>
  </w:comment>
  <w:comment w:id="11" w:author="Samira Kalemba" w:date="2023-06-21T17:14:00Z" w:initials="SK">
    <w:p w14:paraId="0000000D" w14:textId="0000000D">
      <w:pPr>
        <w:spacing w:line="240" w:after="0" w:lineRule="auto" w:before="0"/>
        <w:ind w:firstLine="0" w:left="0" w:right="0"/>
        <w:jc w:val="left"/>
      </w:pPr>
      <w:r>
        <w:rPr>
          <w:rFonts w:eastAsia="Arial" w:ascii="Arial" w:hAnsi="Arial" w:cs="Arial"/>
          <w:sz w:val="22"/>
        </w:rPr>
        <w:t xml:space="preserve">To -do!</w:t>
      </w:r>
    </w:p>
  </w:comment>
  <w:comment w:id="12" w:author="hakan.cetin" w:date="2023-06-26T14:08:14Z" w:initials="h">
    <w:p w14:paraId="0000000E" w14:textId="0000000E">
      <w:pPr>
        <w:spacing w:line="240" w:after="0" w:lineRule="auto" w:before="0"/>
        <w:ind w:firstLine="0" w:left="0" w:right="0"/>
        <w:jc w:val="left"/>
      </w:pPr>
      <w:r>
        <w:rPr>
          <w:rFonts w:eastAsia="Arial" w:ascii="Arial" w:hAnsi="Arial" w:cs="Arial"/>
          <w:sz w:val="22"/>
        </w:rPr>
        <w:t xml:space="preserve">Ich verstehe, warum AP03 das klare Benennen von Beeinträchtigungen vermieden hat, aber ich glaube sowas wie Autismusspektrumsstörung und Angststörung wäre in so einem Fall schon hilfreich?</w:t>
      </w:r>
    </w:p>
  </w:comment>
  <w:comment w:id="13" w:author="christin.stormer" w:date="2023-06-27T13:36:55Z" w:initials="c">
    <w:p w14:paraId="0000000F" w14:textId="0000000F">
      <w:pPr>
        <w:spacing w:line="240" w:after="0" w:lineRule="auto" w:before="0"/>
        <w:ind w:firstLine="0" w:left="0" w:right="0"/>
        <w:jc w:val="left"/>
      </w:pPr>
      <w:r>
        <w:rPr>
          <w:rFonts w:eastAsia="Arial" w:ascii="Arial" w:hAnsi="Arial" w:cs="Arial"/>
          <w:sz w:val="22"/>
        </w:rPr>
        <w:t xml:space="preserve">Also so finde ich das auch noch zu unspezifisch. Ich schaue mir das alles nochmal in Ruhe an. Wenn die Maßnahmen konkret sind, kann dieser Punkt hier auch besser ausgefüllt werden.</w:t>
      </w:r>
    </w:p>
  </w:comment>
  <w:comment w:id="14" w:author="christin.stormer" w:date="2023-06-27T13:49:57Z" w:initials="c">
    <w:p w14:paraId="00000010" w14:textId="00000010">
      <w:pPr>
        <w:spacing w:line="240" w:after="0" w:lineRule="auto" w:before="0"/>
        <w:ind w:firstLine="0" w:left="0" w:right="0"/>
        <w:jc w:val="left"/>
      </w:pPr>
      <w:r>
        <w:rPr>
          <w:rFonts w:eastAsia="Arial" w:ascii="Arial" w:hAnsi="Arial" w:cs="Arial"/>
          <w:sz w:val="22"/>
        </w:rPr>
        <w:t xml:space="preserve">Hier bin ich stehen geblieben</w:t>
      </w:r>
    </w:p>
  </w:comment>
  <w:comment w:id="15" w:author="Samira Kalemba" w:date="2023-06-21T16:52:00Z" w:initials="SK">
    <w:p w14:paraId="00000011" w14:textId="00000011">
      <w:pPr>
        <w:spacing w:line="240" w:after="0" w:lineRule="auto" w:before="0"/>
        <w:ind w:firstLine="0" w:left="0" w:right="0"/>
        <w:jc w:val="left"/>
      </w:pPr>
      <w:r>
        <w:rPr>
          <w:rFonts w:eastAsia="Arial" w:ascii="Arial" w:hAnsi="Arial" w:cs="Arial"/>
          <w:sz w:val="22"/>
        </w:rPr>
        <w:t xml:space="preserve">Müsste man evtl mehr erklären </w:t>
      </w:r>
    </w:p>
  </w:comment>
  <w:comment w:id="16" w:author="Samira Kalemba" w:date="2023-06-21T16:40:00Z" w:initials="SK">
    <w:p w14:paraId="00000012" w14:textId="00000012">
      <w:pPr>
        <w:spacing w:line="240" w:after="0" w:lineRule="auto" w:before="0"/>
        <w:ind w:firstLine="0" w:left="0" w:right="0"/>
        <w:jc w:val="left"/>
      </w:pPr>
      <w:r>
        <w:rPr>
          <w:rFonts w:eastAsia="Arial" w:ascii="Arial" w:hAnsi="Arial" w:cs="Arial"/>
          <w:sz w:val="22"/>
        </w:rPr>
        <w:t xml:space="preserve">Der Teil ist doppelgemoppel wenn man eine Einleitung (s.o.) hat</w:t>
      </w:r>
    </w:p>
  </w:comment>
  <w:comment w:id="17" w:author="Samira Kalemba" w:date="2023-06-21T16:41:00Z" w:initials="SK">
    <w:p w14:paraId="00000013" w14:textId="00000013">
      <w:pPr>
        <w:spacing w:line="240" w:after="0" w:lineRule="auto" w:before="0"/>
        <w:ind w:firstLine="0" w:left="0" w:right="0"/>
        <w:jc w:val="left"/>
      </w:pPr>
      <w:r>
        <w:rPr>
          <w:rFonts w:eastAsia="Arial" w:ascii="Arial" w:hAnsi="Arial" w:cs="Arial"/>
          <w:sz w:val="22"/>
        </w:rPr>
        <w:t xml:space="preserve">Aber das mit "kann auch für andere digitale Prüfungen übernommen werden" steht da noch nicht mit drin</w:t>
      </w:r>
    </w:p>
  </w:comment>
  <w:comment w:id="18" w:author="hakan.cetin" w:date="2023-06-26T11:57:47Z" w:initials="h">
    <w:p w14:paraId="00000014" w14:textId="00000014">
      <w:pPr>
        <w:spacing w:line="240" w:after="0" w:lineRule="auto" w:before="0"/>
        <w:ind w:firstLine="0" w:left="0" w:right="0"/>
        <w:jc w:val="left"/>
      </w:pPr>
      <w:r>
        <w:rPr>
          <w:rFonts w:eastAsia="Arial" w:ascii="Arial" w:hAnsi="Arial" w:cs="Arial"/>
          <w:sz w:val="22"/>
        </w:rPr>
        <w:t xml:space="preserve">Ich habe den Teil oben ergänzt und unsere Absicht rausgelassen wegen Dopplung</w:t>
      </w:r>
    </w:p>
  </w:comment>
  <w:comment w:id="19" w:author="hakan.cetin" w:date="2023-06-27T09:52:33Z" w:initials="h">
    <w:p w14:paraId="00000015" w14:textId="00000015">
      <w:pPr>
        <w:spacing w:line="240" w:after="0" w:lineRule="auto" w:before="0"/>
        <w:ind w:firstLine="0" w:left="0" w:right="0"/>
        <w:jc w:val="left"/>
      </w:pPr>
      <w:r>
        <w:rPr>
          <w:rFonts w:eastAsia="Arial" w:ascii="Arial" w:hAnsi="Arial" w:cs="Arial"/>
          <w:sz w:val="22"/>
        </w:rPr>
        <w:t xml:space="preserve">Dann entsprechend verweisen/verlinken</w:t>
      </w:r>
    </w:p>
  </w:comment>
  <w:comment w:id="20" w:author="Samira Kalemba" w:date="2023-06-21T16:28:00Z" w:initials="SK">
    <w:p w14:paraId="00000016" w14:textId="00000016">
      <w:pPr>
        <w:spacing w:line="240" w:after="0" w:lineRule="auto" w:before="0"/>
        <w:ind w:firstLine="0" w:left="0" w:right="0"/>
        <w:jc w:val="left"/>
      </w:pPr>
      <w:r>
        <w:rPr>
          <w:rFonts w:eastAsia="Arial" w:ascii="Arial" w:hAnsi="Arial" w:cs="Arial"/>
          <w:sz w:val="22"/>
        </w:rPr>
        <w:t xml:space="preserve">ja?!, bsp geben? Oder ganz weg?</w:t>
      </w:r>
    </w:p>
  </w:comment>
  <w:comment w:id="21" w:author="hakan.cetin" w:date="2023-06-26T11:26:03Z" w:initials="h">
    <w:p w14:paraId="00000017" w14:textId="00000017">
      <w:pPr>
        <w:spacing w:line="240" w:after="0" w:lineRule="auto" w:before="0"/>
        <w:ind w:firstLine="0" w:left="0" w:right="0"/>
        <w:jc w:val="left"/>
      </w:pPr>
      <w:r>
        <w:rPr>
          <w:rFonts w:eastAsia="Arial" w:ascii="Arial" w:hAnsi="Arial" w:cs="Arial"/>
          <w:sz w:val="22"/>
        </w:rPr>
        <w:t xml:space="preserve">Müssen wir das? Ich denke die Information ist im Detail nicht relevant, weil die Lehrenden sich eh daran halten werden, welche Lösung die HS ausgesucht hat.</w:t>
      </w:r>
    </w:p>
    <w:p w14:paraId="00000018" w14:textId="00000018">
      <w:pPr>
        <w:spacing w:line="240" w:after="0" w:lineRule="auto" w:before="0"/>
        <w:ind w:firstLine="0" w:left="0" w:right="0"/>
        <w:jc w:val="left"/>
      </w:pPr>
      <w:r>
        <w:rPr>
          <w:rFonts w:eastAsia="Arial" w:ascii="Arial" w:hAnsi="Arial" w:cs="Arial"/>
          <w:sz w:val="22"/>
        </w:rPr>
        <w:t xml:space="preserve">Beispiele findet man aber z.B. hier unter Werkzeuge https://www.e-teaching.org/lehrszenarien/pruefung/pruefungsform/e-pruefung</w:t>
      </w:r>
    </w:p>
  </w:comment>
  <w:comment w:id="22" w:author="christin.stormer" w:date="2023-06-27T13:43:42Z" w:initials="c">
    <w:p w14:paraId="00000019" w14:textId="00000019">
      <w:pPr>
        <w:spacing w:line="240" w:after="0" w:lineRule="auto" w:before="0"/>
        <w:ind w:firstLine="0" w:left="0" w:right="0"/>
        <w:jc w:val="left"/>
      </w:pPr>
      <w:r>
        <w:rPr>
          <w:rFonts w:eastAsia="Arial" w:ascii="Arial" w:hAnsi="Arial" w:cs="Arial"/>
          <w:sz w:val="22"/>
        </w:rPr>
        <w:t xml:space="preserve">Die nachfolgenden Maßnahmen beziehen sich auf das LMS. Vielleicht sollte das hier deutlich werden.</w:t>
      </w:r>
    </w:p>
  </w:comment>
  <w:comment w:id="23" w:author="christin.stormer" w:date="2023-06-27T13:41:59Z" w:initials="c">
    <w:p w14:paraId="0000001A" w14:textId="0000001A">
      <w:pPr>
        <w:spacing w:line="240" w:after="0" w:lineRule="auto" w:before="0"/>
        <w:ind w:firstLine="0" w:left="0" w:right="0"/>
        <w:jc w:val="left"/>
      </w:pPr>
      <w:r>
        <w:rPr>
          <w:rFonts w:eastAsia="Arial" w:ascii="Arial" w:hAnsi="Arial" w:cs="Arial"/>
          <w:sz w:val="22"/>
        </w:rPr>
        <w:t xml:space="preserve">"Beachte" ist als Maßnahme zu schwammig formuliert. Ich denke, das sollte anders formuliert werden.</w:t>
      </w:r>
    </w:p>
  </w:comment>
  <w:comment w:id="24" w:author="christin.stormer" w:date="2023-06-27T13:34:20Z" w:initials="c">
    <w:p w14:paraId="0000001B" w14:textId="0000001B">
      <w:pPr>
        <w:spacing w:line="240" w:after="0" w:lineRule="auto" w:before="0"/>
        <w:ind w:firstLine="0" w:left="0" w:right="0"/>
        <w:jc w:val="left"/>
      </w:pPr>
      <w:r>
        <w:rPr>
          <w:rFonts w:eastAsia="Arial" w:ascii="Arial" w:hAnsi="Arial" w:cs="Arial"/>
          <w:sz w:val="22"/>
        </w:rPr>
        <w:t xml:space="preserve">Sind hier wirklich Inhalte gemeint oder die Formen wie zB. Dokumente?</w:t>
      </w:r>
    </w:p>
  </w:comment>
  <w:comment w:id="25" w:author="christin.stormer" w:date="2023-06-27T13:35:13Z" w:initials="c">
    <w:p w14:paraId="0000001C" w14:textId="0000001C">
      <w:pPr>
        <w:spacing w:line="240" w:after="0" w:lineRule="auto" w:before="0"/>
        <w:ind w:firstLine="0" w:left="0" w:right="0"/>
        <w:jc w:val="left"/>
      </w:pPr>
      <w:r>
        <w:rPr>
          <w:rFonts w:eastAsia="Arial" w:ascii="Arial" w:hAnsi="Arial" w:cs="Arial"/>
          <w:sz w:val="22"/>
        </w:rPr>
        <w:t xml:space="preserve">Ich denke, hier sollten wir etwas klarer sein. Dann können wir näher erläutern, für wen das relevant ist.</w:t>
      </w:r>
    </w:p>
  </w:comment>
  <w:comment w:id="26" w:author="Samira Kalemba" w:date="2023-06-21T16:56:00Z" w:initials="SK">
    <w:p w14:paraId="0000001D" w14:textId="0000001D">
      <w:pPr>
        <w:spacing w:line="240" w:after="0" w:lineRule="auto" w:before="0"/>
        <w:ind w:firstLine="0" w:left="0" w:right="0"/>
        <w:jc w:val="left"/>
      </w:pPr>
      <w:r>
        <w:rPr>
          <w:rFonts w:eastAsia="Arial" w:ascii="Arial" w:hAnsi="Arial" w:cs="Arial"/>
          <w:sz w:val="22"/>
        </w:rPr>
        <w:t xml:space="preserve">Ich glaube das kapitel wäre aktuell unnötig, da die tipps sich nicht auf spezifische Aufgabentypen bezieen oder?</w:t>
      </w:r>
    </w:p>
  </w:comment>
  <w:comment w:id="27" w:author="hakan.cetin" w:date="2023-06-26T13:41:25Z" w:initials="h">
    <w:p w14:paraId="0000001E" w14:textId="0000001E">
      <w:pPr>
        <w:spacing w:line="240" w:after="0" w:lineRule="auto" w:before="0"/>
        <w:ind w:firstLine="0" w:left="0" w:right="0"/>
        <w:jc w:val="left"/>
      </w:pPr>
      <w:r>
        <w:rPr>
          <w:rFonts w:eastAsia="Arial" w:ascii="Arial" w:hAnsi="Arial" w:cs="Arial"/>
          <w:sz w:val="22"/>
        </w:rPr>
        <w:t xml:space="preserve">Die bisherigen Tipps tun's nicht, ich denke vielleicht könnten oder sollten wir sogar aber auch spezifischere Tipps zumindest versuchen zu finden? Dann müsste man halt schauen ob die möglichen Barrieren nicht lediglich vom LMS/PS selbst ausgehen und abhängen, in dem Fall wäre das redundant.</w:t>
      </w:r>
    </w:p>
  </w:comment>
  <w:comment w:id="28" w:author="Samira Kalemba" w:date="2023-06-21T17:15:00Z" w:initials="SK">
    <w:p w14:paraId="0000001F" w14:textId="0000001F">
      <w:pPr>
        <w:spacing w:line="240" w:after="0" w:lineRule="auto" w:before="0"/>
        <w:ind w:firstLine="0" w:left="0" w:right="0"/>
        <w:jc w:val="left"/>
      </w:pPr>
      <w:r>
        <w:rPr>
          <w:rFonts w:eastAsia="Arial" w:ascii="Arial" w:hAnsi="Arial" w:cs="Arial"/>
          <w:sz w:val="22"/>
        </w:rPr>
        <w:t xml:space="preserve">Von Hakan, er ist sich aber nicht sicher ob das so stimmt</w:t>
      </w:r>
    </w:p>
  </w:comment>
  <w:comment w:id="29" w:author="hakan.cetin" w:date="2023-06-26T14:06:01Z" w:initials="h">
    <w:p w14:paraId="00000020" w14:textId="00000020">
      <w:pPr>
        <w:spacing w:line="240" w:after="0" w:lineRule="auto" w:before="0"/>
        <w:ind w:firstLine="0" w:left="0" w:right="0"/>
        <w:jc w:val="left"/>
      </w:pPr>
      <w:r>
        <w:rPr>
          <w:rFonts w:eastAsia="Arial" w:ascii="Arial" w:hAnsi="Arial" w:cs="Arial"/>
          <w:sz w:val="22"/>
        </w:rPr>
        <w:t xml:space="preserve">So formuliert ist das ganz schön viel Anforderung für die Lehrenden</w:t>
      </w:r>
    </w:p>
  </w:comment>
  <w:comment w:id="30" w:author="hakan.cetin" w:date="2023-10-11T16:04:42Z" w:initials="h">
    <w:p w14:paraId="00000021" w14:textId="00000021">
      <w:pPr>
        <w:spacing w:line="240" w:after="0" w:lineRule="auto" w:before="0"/>
        <w:ind w:firstLine="0" w:left="0" w:right="0"/>
        <w:jc w:val="left"/>
      </w:pPr>
      <w:r>
        <w:rPr>
          <w:rFonts w:eastAsia="Arial" w:ascii="Arial" w:hAnsi="Arial" w:cs="Arial"/>
          <w:sz w:val="22"/>
        </w:rPr>
        <w:t xml:space="preserve">Finde ich gut, man sollte Abbildungen ja nie für sich alleine stehen lassen</w:t>
      </w:r>
    </w:p>
  </w:comment>
  <w:comment w:id="31" w:author="hakan.cetin" w:date="2023-10-12T07:49:32Z" w:initials="h">
    <w:p w14:paraId="00000022" w14:textId="00000022">
      <w:pPr>
        <w:spacing w:line="240" w:after="0" w:lineRule="auto" w:before="0"/>
        <w:ind w:firstLine="0" w:left="0" w:right="0"/>
        <w:jc w:val="left"/>
      </w:pPr>
      <w:r>
        <w:rPr>
          <w:rFonts w:eastAsia="Arial" w:ascii="Arial" w:hAnsi="Arial" w:cs="Arial"/>
          <w:sz w:val="22"/>
        </w:rPr>
        <w:t xml:space="preserve">Hier braucht es noch einen Text dazu. Was sind das für Formate? Ich meine das sind alles bf Aufgabenformate. Wir sollten das mit unseren jeweiligen Kursräumen abgleichen.</w:t>
      </w:r>
    </w:p>
    <w:p w14:paraId="00000023" w14:textId="00000023">
      <w:pPr>
        <w:spacing w:line="240" w:after="0" w:lineRule="auto" w:before="0"/>
        <w:ind w:firstLine="0" w:left="0" w:right="0"/>
        <w:jc w:val="left"/>
      </w:pPr>
      <w:r>
        <w:rPr>
          <w:rFonts w:eastAsia="Arial" w:ascii="Arial" w:hAnsi="Arial" w:cs="Arial"/>
          <w:sz w:val="22"/>
        </w:rPr>
        <w:t xml:space="preserve"/>
      </w:r>
    </w:p>
    <w:p w14:paraId="00000024" w14:textId="00000024">
      <w:pPr>
        <w:spacing w:line="240" w:after="0" w:lineRule="auto" w:before="0"/>
        <w:ind w:firstLine="0" w:left="0" w:right="0"/>
        <w:jc w:val="left"/>
      </w:pPr>
      <w:r>
        <w:rPr>
          <w:rFonts w:eastAsia="Arial" w:ascii="Arial" w:hAnsi="Arial" w:cs="Arial"/>
          <w:sz w:val="22"/>
        </w:rPr>
        <w:t xml:space="preserve">Allerdings ist dann immer noch die Frage, ob man das so pauschal stehen lassen kann. Denkbar ist, dass auch andere Prüfungssysteme als ILIAS und Moodle verwendet werden. Sinnvoll wäre vielleicht, einen Verweis auf unsere beiden Kursräume einzubauen?</w:t>
      </w:r>
    </w:p>
  </w:comment>
  <w:comment w:id="32" w:author="hakan.cetin" w:date="2023-10-17T19:44:44Z" w:initials="h">
    <w:p w14:paraId="00000025" w14:textId="00000025">
      <w:pPr>
        <w:spacing w:line="240" w:after="0" w:lineRule="auto" w:before="0"/>
        <w:ind w:firstLine="0" w:left="0" w:right="0"/>
        <w:jc w:val="left"/>
      </w:pPr>
      <w:r>
        <w:rPr>
          <w:rFonts w:eastAsia="Arial" w:ascii="Arial" w:hAnsi="Arial" w:cs="Arial"/>
          <w:sz w:val="22"/>
        </w:rPr>
        <w:t xml:space="preserve">Link</w:t>
      </w:r>
    </w:p>
  </w:comment>
  <w:comment w:id="33" w:author="kim.althoff" w:date="2023-10-18T13:06:57Z" w:initials="k">
    <w:p w14:paraId="00000026" w14:textId="00000026">
      <w:pPr>
        <w:spacing w:line="240" w:after="0" w:lineRule="auto" w:before="0"/>
        <w:ind w:firstLine="0" w:left="0" w:right="0"/>
        <w:jc w:val="left"/>
      </w:pPr>
      <w:r>
        <w:rPr>
          <w:rFonts w:eastAsia="Arial" w:ascii="Arial" w:hAnsi="Arial" w:cs="Arial"/>
          <w:sz w:val="22"/>
        </w:rPr>
        <w:t xml:space="preserve">würde hier gerne irgendwas mit Sensibilität anbringen, passt das so? gerne andere Formulierungen oder Vorschläge</w:t>
      </w:r>
    </w:p>
  </w:comment>
  <w:comment w:id="34" w:author="dustin.matzel" w:date="2023-10-23T15:50:25Z" w:initials="d">
    <w:p w14:paraId="00000027" w14:textId="00000027">
      <w:pPr>
        <w:spacing w:line="240" w:after="0" w:lineRule="auto" w:before="0"/>
        <w:ind w:firstLine="0" w:left="0" w:right="0"/>
        <w:jc w:val="left"/>
      </w:pPr>
      <w:r>
        <w:rPr>
          <w:rFonts w:eastAsia="Arial" w:ascii="Arial" w:hAnsi="Arial" w:cs="Arial"/>
          <w:sz w:val="22"/>
        </w:rPr>
        <w:t xml:space="preserve">wo sind die Materialien?</w:t>
      </w:r>
    </w:p>
  </w:comment>
  <w:comment w:id="35" w:author="kim.althoff" w:date="2023-10-25T08:44:07Z" w:initials="k">
    <w:p w14:paraId="00000028" w14:textId="00000028">
      <w:pPr>
        <w:spacing w:line="240" w:after="0" w:lineRule="auto" w:before="0"/>
        <w:ind w:firstLine="0" w:left="0" w:right="0"/>
        <w:jc w:val="left"/>
      </w:pPr>
      <w:r>
        <w:rPr>
          <w:rFonts w:eastAsia="Arial" w:ascii="Arial" w:hAnsi="Arial" w:cs="Arial"/>
          <w:sz w:val="22"/>
        </w:rPr>
        <w:t xml:space="preserve">das habe ich mich auch gefragt.. Hakan, worauf wird sich hier bezogen?</w:t>
      </w:r>
    </w:p>
  </w:comment>
  <w:comment w:id="36" w:author="judith.kuhlmann" w:date="2023-10-26T11:34:28Z" w:initials="j">
    <w:p w14:paraId="00000029" w14:textId="00000029">
      <w:pPr>
        <w:spacing w:line="240" w:after="0" w:lineRule="auto" w:before="0"/>
        <w:ind w:firstLine="0" w:left="0" w:right="0"/>
        <w:jc w:val="left"/>
      </w:pPr>
      <w:r>
        <w:rPr>
          <w:rFonts w:eastAsia="Arial" w:ascii="Arial" w:hAnsi="Arial" w:cs="Arial"/>
          <w:sz w:val="22"/>
        </w:rPr>
        <w:t xml:space="preserve">Den Titel finde ich noch nicht optimal</w:t>
      </w:r>
    </w:p>
  </w:comment>
  <w:comment w:id="37" w:author="kim.althoff" w:date="2023-10-26T11:57:33Z" w:initials="k">
    <w:p w14:paraId="0000002A" w14:textId="0000002A">
      <w:pPr>
        <w:spacing w:line="240" w:after="0" w:lineRule="auto" w:before="0"/>
        <w:ind w:firstLine="0" w:left="0" w:right="0"/>
        <w:jc w:val="left"/>
      </w:pPr>
      <w:r>
        <w:rPr>
          <w:rFonts w:eastAsia="Arial" w:ascii="Arial" w:hAnsi="Arial" w:cs="Arial"/>
          <w:sz w:val="22"/>
        </w:rPr>
        <w:t xml:space="preserve">stimmt, der Titel muss noch überarbeitet werden</w:t>
      </w:r>
    </w:p>
  </w:comment>
  <w:comment w:id="38" w:author="hakan.cetin" w:date="2023-10-17T19:39:06Z" w:initials="h">
    <w:p w14:paraId="0000002B" w14:textId="0000002B">
      <w:pPr>
        <w:spacing w:line="240" w:after="0" w:lineRule="auto" w:before="0"/>
        <w:ind w:firstLine="0" w:left="0" w:right="0"/>
        <w:jc w:val="left"/>
      </w:pPr>
      <w:r>
        <w:rPr>
          <w:rFonts w:eastAsia="Arial" w:ascii="Arial" w:hAnsi="Arial" w:cs="Arial"/>
          <w:sz w:val="22"/>
        </w:rPr>
        <w:t xml:space="preserve">Sind die alle in Moodle barrierefrei? Bei uns sind die tlw. nicht ganz barrierefrei zu bedienen</w:t>
      </w:r>
    </w:p>
  </w:comment>
  <w:comment w:id="39" w:author="hakan.cetin" w:date="2023-10-11T15:58:13Z" w:initials="h">
    <w:p w14:paraId="0000002C" w14:textId="0000002C">
      <w:pPr>
        <w:spacing w:line="240" w:after="0" w:lineRule="auto" w:before="0"/>
        <w:ind w:firstLine="0" w:left="0" w:right="0"/>
        <w:jc w:val="left"/>
      </w:pPr>
      <w:r>
        <w:rPr>
          <w:rFonts w:eastAsia="Arial" w:ascii="Arial" w:hAnsi="Arial" w:cs="Arial"/>
          <w:sz w:val="22"/>
        </w:rPr>
        <w:t xml:space="preserve">starkes Wort imo</w:t>
      </w:r>
    </w:p>
  </w:comment>
  <w:comment w:id="40" w:author="judith.kuhlmann" w:date="2023-10-26T11:20:35Z" w:initials="j">
    <w:p w14:paraId="0000002D" w14:textId="0000002D">
      <w:pPr>
        <w:spacing w:line="240" w:after="0" w:lineRule="auto" w:before="0"/>
        <w:ind w:firstLine="0" w:left="0" w:right="0"/>
        <w:jc w:val="left"/>
      </w:pPr>
      <w:r>
        <w:rPr>
          <w:rFonts w:eastAsia="Arial" w:ascii="Arial" w:hAnsi="Arial" w:cs="Arial"/>
          <w:sz w:val="22"/>
        </w:rPr>
        <w:t xml:space="preserve">Ich glaube ich würde das 7---------- da noch rausretuschieren, das hat mich irgendwie ein bisschen verwirrt. </w:t>
      </w:r>
    </w:p>
    <w:p w14:paraId="0000002E" w14:textId="0000002E">
      <w:pPr>
        <w:spacing w:line="240" w:after="0" w:lineRule="auto" w:before="0"/>
        <w:ind w:firstLine="0" w:left="0" w:right="0"/>
        <w:jc w:val="left"/>
      </w:pPr>
      <w:r>
        <w:rPr>
          <w:rFonts w:eastAsia="Arial" w:ascii="Arial" w:hAnsi="Arial" w:cs="Arial"/>
          <w:sz w:val="22"/>
        </w:rPr>
        <w:t xml:space="preserve">Und dafür hier noch eine Seite ergänzen, auf der die Abbildung im Originaltext zu finden ist</w:t>
      </w:r>
    </w:p>
  </w:comment>
  <w:comment w:id="41" w:author="judith.kuhlmann" w:date="2023-10-26T11:17:33Z" w:initials="j">
    <w:p w14:paraId="0000002F" w14:textId="0000002F">
      <w:pPr>
        <w:spacing w:line="240" w:after="0" w:lineRule="auto" w:before="0"/>
        <w:ind w:firstLine="0" w:left="0" w:right="0"/>
        <w:jc w:val="left"/>
      </w:pPr>
      <w:r>
        <w:rPr>
          <w:rFonts w:eastAsia="Arial" w:ascii="Arial" w:hAnsi="Arial" w:cs="Arial"/>
          <w:sz w:val="22"/>
        </w:rPr>
        <w:t xml:space="preserve">vielleicht lieber "verankerten" oder "definierten"</w:t>
      </w:r>
    </w:p>
  </w:comment>
  <w:comment w:id="42" w:author="judith.kuhlmann" w:date="2023-10-26T11:32:43Z" w:initials="j">
    <w:p w14:paraId="00000030" w14:textId="00000030">
      <w:pPr>
        <w:spacing w:line="240" w:after="0" w:lineRule="auto" w:before="0"/>
        <w:ind w:firstLine="0" w:left="0" w:right="0"/>
        <w:jc w:val="left"/>
      </w:pPr>
      <w:r>
        <w:rPr>
          <w:rFonts w:eastAsia="Arial" w:ascii="Arial" w:hAnsi="Arial" w:cs="Arial"/>
          <w:sz w:val="22"/>
        </w:rPr>
        <w:t xml:space="preserve">gibts hier auch single choice?</w:t>
      </w:r>
    </w:p>
  </w:comment>
  <w:comment w:id="43" w:author="hakan.cetin" w:date="2023-10-12T07:47:07Z" w:initials="h">
    <w:p w14:paraId="00000031" w14:textId="00000031">
      <w:pPr>
        <w:spacing w:line="240" w:after="0" w:lineRule="auto" w:before="0"/>
        <w:ind w:firstLine="0" w:left="0" w:right="0"/>
        <w:jc w:val="left"/>
      </w:pPr>
      <w:r>
        <w:rPr>
          <w:rFonts w:eastAsia="Arial" w:ascii="Arial" w:hAnsi="Arial" w:cs="Arial"/>
          <w:sz w:val="22"/>
        </w:rPr>
        <w:t xml:space="preserve">Entsprechend der Darstellung?</w:t>
      </w:r>
    </w:p>
  </w:comment>
  <w:comment w:id="44" w:author="judith.kuhlmann" w:date="2023-10-26T11:36:52Z" w:initials="j">
    <w:p w14:paraId="00000032" w14:textId="00000032">
      <w:pPr>
        <w:spacing w:line="240" w:after="0" w:lineRule="auto" w:before="0"/>
        <w:ind w:firstLine="0" w:left="0" w:right="0"/>
        <w:jc w:val="left"/>
      </w:pPr>
      <w:r>
        <w:rPr>
          <w:rFonts w:eastAsia="Arial" w:ascii="Arial" w:hAnsi="Arial" w:cs="Arial"/>
          <w:sz w:val="22"/>
        </w:rPr>
        <w:t xml:space="preserve">hier Hyperlink zum Kurseinfügen</w:t>
      </w:r>
    </w:p>
  </w:comment>
  <w:comment w:id="45" w:author="judith.kuhlmann" w:date="2023-10-26T11:35:45Z" w:initials="j">
    <w:p w14:paraId="00000033" w14:textId="00000033">
      <w:pPr>
        <w:spacing w:line="240" w:after="0" w:lineRule="auto" w:before="0"/>
        <w:ind w:firstLine="0" w:left="0" w:right="0"/>
        <w:jc w:val="left"/>
      </w:pPr>
      <w:r>
        <w:rPr>
          <w:rFonts w:eastAsia="Arial" w:ascii="Arial" w:hAnsi="Arial" w:cs="Arial"/>
          <w:sz w:val="22"/>
        </w:rPr>
        <w:t xml:space="preserve">sagt man das so?</w:t>
      </w:r>
    </w:p>
  </w:comment>
  <w:comment w:id="46" w:author="michael.johannfunke" w:date="2023-10-27T09:43:04Z" w:initials="m">
    <w:p w14:paraId="00000034" w14:textId="00000034">
      <w:pPr>
        <w:spacing w:line="240" w:after="0" w:lineRule="auto" w:before="0"/>
        <w:ind w:firstLine="0" w:left="0" w:right="0"/>
        <w:jc w:val="left"/>
      </w:pPr>
      <w:r>
        <w:rPr>
          <w:rFonts w:eastAsia="Arial" w:ascii="Arial" w:hAnsi="Arial" w:cs="Arial"/>
          <w:sz w:val="22"/>
        </w:rPr>
        <w:t xml:space="preserve">ich würde hier draus machen "nicht abschließend sind"</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Ex w15:paraId="00000003" w15:done="0"/>
  <w15:commentEx w15:paraId="00000004" w15:done="0"/>
  <w15:commentEx w15:paraId="00000005" w15:done="1"/>
  <w15:commentEx w15:paraId="00000006" w15:done="0"/>
  <w15:commentEx w15:paraId="00000007" w15:done="1"/>
  <w15:commentEx w15:paraId="00000009" w15:done="0"/>
  <w15:commentEx w15:paraId="0000000A" w15:done="0"/>
  <w15:commentEx w15:paraId="0000000B" w15:done="0"/>
  <w15:commentEx w15:paraId="0000000C" w15:done="0"/>
  <w15:commentEx w15:paraId="0000000D" w15:done="0"/>
  <w15:commentEx w15:paraId="0000000E" w15:done="0"/>
  <w15:commentEx w15:paraId="0000000F" w15:paraIdParent="0000000E" w15:done="0"/>
  <w15:commentEx w15:paraId="00000010" w15:done="0"/>
  <w15:commentEx w15:paraId="00000011" w15:done="0"/>
  <w15:commentEx w15:paraId="00000012" w15:done="0"/>
  <w15:commentEx w15:paraId="00000013" w15:paraIdParent="00000012" w15:done="0"/>
  <w15:commentEx w15:paraId="00000014" w15:paraIdParent="00000012" w15:done="0"/>
  <w15:commentEx w15:paraId="00000015" w15:done="0"/>
  <w15:commentEx w15:paraId="00000016" w15:done="0"/>
  <w15:commentEx w15:paraId="00000018" w15:paraIdParent="00000016" w15:done="0"/>
  <w15:commentEx w15:paraId="00000019" w15:done="0"/>
  <w15:commentEx w15:paraId="0000001A" w15:done="0"/>
  <w15:commentEx w15:paraId="0000001B" w15:done="0"/>
  <w15:commentEx w15:paraId="0000001C" w15:paraIdParent="0000001B" w15:done="0"/>
  <w15:commentEx w15:paraId="0000001D" w15:done="0"/>
  <w15:commentEx w15:paraId="0000001E" w15:paraIdParent="0000001D" w15:done="0"/>
  <w15:commentEx w15:paraId="0000001F" w15:done="0"/>
  <w15:commentEx w15:paraId="00000020" w15:done="0"/>
  <w15:commentEx w15:paraId="00000021" w15:done="0"/>
  <w15:commentEx w15:paraId="00000024" w15:done="0"/>
  <w15:commentEx w15:paraId="00000025" w15:done="0"/>
  <w15:commentEx w15:paraId="00000026" w15:done="1"/>
  <w15:commentEx w15:paraId="00000027" w15:done="0"/>
  <w15:commentEx w15:paraId="00000028" w15:paraIdParent="00000027" w15:done="0"/>
  <w15:commentEx w15:paraId="00000029" w15:done="0"/>
  <w15:commentEx w15:paraId="0000002A" w15:paraIdParent="00000029" w15:done="0"/>
  <w15:commentEx w15:paraId="0000002B" w15:done="1"/>
  <w15:commentEx w15:paraId="0000002C" w15:done="1"/>
  <w15:commentEx w15:paraId="0000002E" w15:done="0"/>
  <w15:commentEx w15:paraId="0000002F" w15:done="1"/>
  <w15:commentEx w15:paraId="00000030" w15:done="1"/>
  <w15:commentEx w15:paraId="00000031" w15:done="1"/>
  <w15:commentEx w15:paraId="00000032" w15:done="0"/>
  <w15:commentEx w15:paraId="00000033" w15:done="1"/>
  <w15:commentEx w15:paraId="00000034" w15:paraIdParent="00000033"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2418839" w16cex:dateUtc="2023-10-26T09:46:09Z"/>
  <w16cex:commentExtensible w16cex:durableId="4E0B66C5" w16cex:dateUtc="2023-10-26T09:31:31Z"/>
  <w16cex:commentExtensible w16cex:durableId="2F1FA0FB" w16cex:dateUtc="2023-10-26T09:33:30Z"/>
  <w16cex:commentExtensible w16cex:durableId="473E66C0" w16cex:dateUtc="2023-10-26T09:35:16Z"/>
  <w16cex:commentExtensible w16cex:durableId="6CC59614" w16cex:dateUtc="2023-10-23T13:52:13Z"/>
  <w16cex:commentExtensible w16cex:durableId="10EEBC18" w16cex:dateUtc="2023-10-23T13:49:09Z"/>
  <w16cex:commentExtensible w16cex:durableId="2C10FDA9" w16cex:dateUtc="2023-10-18T11:14:27Z"/>
  <w16cex:commentExtensible w16cex:durableId="174598AE" w16cex:dateUtc="2023-10-23T14:17:03Z"/>
  <w16cex:commentExtensible w16cex:durableId="2364EB52" w16cex:dateUtc="2023-10-12T05:58:52Z"/>
  <w16cex:commentExtensible w16cex:durableId="283DACF0" w16cex:dateUtc="2023-06-21T14:49:00Z"/>
  <w16cex:commentExtensible w16cex:durableId="283DAD41" w16cex:dateUtc="2023-06-21T14:51:00Z"/>
  <w16cex:commentExtensible w16cex:durableId="283DAE80" w16cex:dateUtc="2023-06-21T15:14:00Z"/>
  <w16cex:commentExtensible w16cex:durableId="058D80FB" w16cex:dateUtc="2023-06-26T12:08:14Z"/>
  <w16cex:commentExtensible w16cex:durableId="63CB53B1" w16cex:dateUtc="2023-06-27T11:36:55Z"/>
  <w16cex:commentExtensible w16cex:durableId="431631F9" w16cex:dateUtc="2023-06-27T11:49:57Z"/>
  <w16cex:commentExtensible w16cex:durableId="283DAD42" w16cex:dateUtc="2023-06-21T14:52:00Z"/>
  <w16cex:commentExtensible w16cex:durableId="283DA69B" w16cex:dateUtc="2023-06-21T14:40:00Z"/>
  <w16cex:commentExtensible w16cex:durableId="2243672D" w16cex:dateUtc="2023-06-21T14:41:00Z"/>
  <w16cex:commentExtensible w16cex:durableId="720937FD" w16cex:dateUtc="2023-06-26T09:57:47Z"/>
  <w16cex:commentExtensible w16cex:durableId="08B8C5F3" w16cex:dateUtc="2023-06-27T07:52:33Z"/>
  <w16cex:commentExtensible w16cex:durableId="283DA3C3" w16cex:dateUtc="2023-06-21T14:28:00Z"/>
  <w16cex:commentExtensible w16cex:durableId="2803891B" w16cex:dateUtc="2023-06-26T09:26:03Z"/>
  <w16cex:commentExtensible w16cex:durableId="71E063EC" w16cex:dateUtc="2023-06-27T11:43:42Z"/>
  <w16cex:commentExtensible w16cex:durableId="6DE0A284" w16cex:dateUtc="2023-06-27T11:41:59Z"/>
  <w16cex:commentExtensible w16cex:durableId="16D19246" w16cex:dateUtc="2023-06-27T11:34:20Z"/>
  <w16cex:commentExtensible w16cex:durableId="02814AAD" w16cex:dateUtc="2023-06-27T11:35:13Z"/>
  <w16cex:commentExtensible w16cex:durableId="283DAA40" w16cex:dateUtc="2023-06-21T14:56:00Z"/>
  <w16cex:commentExtensible w16cex:durableId="2F48C8BB" w16cex:dateUtc="2023-06-26T11:41:25Z"/>
  <w16cex:commentExtensible w16cex:durableId="283DAE9E" w16cex:dateUtc="2023-06-21T15:15:00Z"/>
  <w16cex:commentExtensible w16cex:durableId="41BA3263" w16cex:dateUtc="2023-06-26T12:06:01Z"/>
  <w16cex:commentExtensible w16cex:durableId="579F0A09" w16cex:dateUtc="2023-10-11T14:04:42Z"/>
  <w16cex:commentExtensible w16cex:durableId="1BE7E7B0" w16cex:dateUtc="2023-10-12T05:49:32Z"/>
  <w16cex:commentExtensible w16cex:durableId="4FCB7CCB" w16cex:dateUtc="2023-10-17T17:44:44Z"/>
  <w16cex:commentExtensible w16cex:durableId="568944B6" w16cex:dateUtc="2023-10-18T11:06:57Z"/>
  <w16cex:commentExtensible w16cex:durableId="2AF78025" w16cex:dateUtc="2023-10-23T13:50:25Z"/>
  <w16cex:commentExtensible w16cex:durableId="6ECBBE2A" w16cex:dateUtc="2023-10-25T06:44:07Z"/>
  <w16cex:commentExtensible w16cex:durableId="08164A77" w16cex:dateUtc="2023-10-26T09:34:28Z"/>
  <w16cex:commentExtensible w16cex:durableId="3E62C09A" w16cex:dateUtc="2023-10-26T09:57:33Z"/>
  <w16cex:commentExtensible w16cex:durableId="0811A1FC" w16cex:dateUtc="2023-10-17T17:39:06Z"/>
  <w16cex:commentExtensible w16cex:durableId="24279C05" w16cex:dateUtc="2023-10-11T13:58:13Z"/>
  <w16cex:commentExtensible w16cex:durableId="19932825" w16cex:dateUtc="2023-10-26T09:20:35Z"/>
  <w16cex:commentExtensible w16cex:durableId="4C95C5DB" w16cex:dateUtc="2023-10-26T09:17:33Z"/>
  <w16cex:commentExtensible w16cex:durableId="1CC3B7CF" w16cex:dateUtc="2023-10-26T09:32:43Z"/>
  <w16cex:commentExtensible w16cex:durableId="08BC0C65" w16cex:dateUtc="2023-10-12T05:47:07Z"/>
  <w16cex:commentExtensible w16cex:durableId="7EBB1AEF" w16cex:dateUtc="2023-10-26T09:36:52Z"/>
  <w16cex:commentExtensible w16cex:durableId="4E2F9002" w16cex:dateUtc="2023-10-26T09:35:45Z"/>
  <w16cex:commentExtensible w16cex:durableId="5F0DA80F" w16cex:dateUtc="2023-10-27T07:43:04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02418839"/>
  <w16cid:commentId w16cid:paraId="00000002" w16cid:durableId="4E0B66C5"/>
  <w16cid:commentId w16cid:paraId="00000003" w16cid:durableId="2F1FA0FB"/>
  <w16cid:commentId w16cid:paraId="00000004" w16cid:durableId="473E66C0"/>
  <w16cid:commentId w16cid:paraId="00000005" w16cid:durableId="6CC59614"/>
  <w16cid:commentId w16cid:paraId="00000006" w16cid:durableId="10EEBC18"/>
  <w16cid:commentId w16cid:paraId="00000007" w16cid:durableId="2C10FDA9"/>
  <w16cid:commentId w16cid:paraId="00000009" w16cid:durableId="174598AE"/>
  <w16cid:commentId w16cid:paraId="0000000A" w16cid:durableId="2364EB52"/>
  <w16cid:commentId w16cid:paraId="0000000B" w16cid:durableId="283DACF0"/>
  <w16cid:commentId w16cid:paraId="0000000C" w16cid:durableId="283DAD41"/>
  <w16cid:commentId w16cid:paraId="0000000D" w16cid:durableId="283DAE80"/>
  <w16cid:commentId w16cid:paraId="0000000E" w16cid:durableId="058D80FB"/>
  <w16cid:commentId w16cid:paraId="0000000F" w16cid:durableId="63CB53B1"/>
  <w16cid:commentId w16cid:paraId="00000010" w16cid:durableId="431631F9"/>
  <w16cid:commentId w16cid:paraId="00000011" w16cid:durableId="283DAD42"/>
  <w16cid:commentId w16cid:paraId="00000012" w16cid:durableId="283DA69B"/>
  <w16cid:commentId w16cid:paraId="00000013" w16cid:durableId="2243672D"/>
  <w16cid:commentId w16cid:paraId="00000014" w16cid:durableId="720937FD"/>
  <w16cid:commentId w16cid:paraId="00000015" w16cid:durableId="08B8C5F3"/>
  <w16cid:commentId w16cid:paraId="00000016" w16cid:durableId="283DA3C3"/>
  <w16cid:commentId w16cid:paraId="00000018" w16cid:durableId="2803891B"/>
  <w16cid:commentId w16cid:paraId="00000019" w16cid:durableId="71E063EC"/>
  <w16cid:commentId w16cid:paraId="0000001A" w16cid:durableId="6DE0A284"/>
  <w16cid:commentId w16cid:paraId="0000001B" w16cid:durableId="16D19246"/>
  <w16cid:commentId w16cid:paraId="0000001C" w16cid:durableId="02814AAD"/>
  <w16cid:commentId w16cid:paraId="0000001D" w16cid:durableId="283DAA40"/>
  <w16cid:commentId w16cid:paraId="0000001E" w16cid:durableId="2F48C8BB"/>
  <w16cid:commentId w16cid:paraId="0000001F" w16cid:durableId="283DAE9E"/>
  <w16cid:commentId w16cid:paraId="00000020" w16cid:durableId="41BA3263"/>
  <w16cid:commentId w16cid:paraId="00000021" w16cid:durableId="579F0A09"/>
  <w16cid:commentId w16cid:paraId="00000024" w16cid:durableId="1BE7E7B0"/>
  <w16cid:commentId w16cid:paraId="00000025" w16cid:durableId="4FCB7CCB"/>
  <w16cid:commentId w16cid:paraId="00000026" w16cid:durableId="568944B6"/>
  <w16cid:commentId w16cid:paraId="00000027" w16cid:durableId="2AF78025"/>
  <w16cid:commentId w16cid:paraId="00000028" w16cid:durableId="6ECBBE2A"/>
  <w16cid:commentId w16cid:paraId="00000029" w16cid:durableId="08164A77"/>
  <w16cid:commentId w16cid:paraId="0000002A" w16cid:durableId="3E62C09A"/>
  <w16cid:commentId w16cid:paraId="0000002B" w16cid:durableId="0811A1FC"/>
  <w16cid:commentId w16cid:paraId="0000002C" w16cid:durableId="24279C05"/>
  <w16cid:commentId w16cid:paraId="0000002E" w16cid:durableId="19932825"/>
  <w16cid:commentId w16cid:paraId="0000002F" w16cid:durableId="4C95C5DB"/>
  <w16cid:commentId w16cid:paraId="00000030" w16cid:durableId="1CC3B7CF"/>
  <w16cid:commentId w16cid:paraId="00000031" w16cid:durableId="08BC0C65"/>
  <w16cid:commentId w16cid:paraId="00000032" w16cid:durableId="7EBB1AEF"/>
  <w16cid:commentId w16cid:paraId="00000033" w16cid:durableId="4E2F9002"/>
  <w16cid:commentId w16cid:paraId="00000034" w16cid:durableId="5F0DA8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502020204030204"/>
  </w:font>
  <w:font w:name="Wingdings">
    <w:panose1 w:val="05010000000000000000"/>
  </w:font>
  <w:font w:name="Courier New">
    <w:panose1 w:val="02070309020205020404"/>
  </w:font>
  <w:font w:name="Symbol">
    <w:panose1 w:val="05010000000000000000"/>
  </w:font>
  <w:font w:name="Times New Roman">
    <w:panose1 w:val="02020603050405020304"/>
  </w:font>
  <w:font w:name="Segoe UI">
    <w:panose1 w:val="020B0502040504020204"/>
  </w:font>
  <w:font w:name="calibri-italic">
    <w:panose1 w:val="020B0603030804020204"/>
  </w:font>
  <w:font w:name="Calibri">
    <w:panose1 w:val="020F050202020403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31607573"/>
      <w:docPartObj>
        <w:docPartGallery w:val="Page Numbers (Bottom of Page)"/>
        <w:docPartUnique w:val="true"/>
      </w:docPartObj>
      <w:rPr/>
    </w:sdtPr>
    <w:sdtContent>
      <w:p>
        <w:pPr>
          <w:pStyle w:val="832"/>
          <w:pBdr/>
          <w:spacing/>
          <w:ind/>
          <w:jc w:val="right"/>
          <w:rPr/>
        </w:pPr>
        <w:r>
          <w:fldChar w:fldCharType="begin"/>
        </w:r>
        <w:r>
          <w:instrText xml:space="preserve">PAGE   \* MERGEFORMAT</w:instrText>
        </w:r>
        <w:r>
          <w:fldChar w:fldCharType="separate"/>
        </w:r>
        <w:r>
          <w:t xml:space="preserve">2</w:t>
        </w:r>
        <w:r>
          <w:fldChar w:fldCharType="end"/>
        </w:r>
        <w:r/>
      </w:p>
    </w:sdtContent>
  </w:sdt>
  <w:p>
    <w:pPr>
      <w:pStyle w:val="998"/>
      <w:pBdr/>
      <w:spacing w:after="0" w:afterAutospacing="0" w:before="0" w:beforeAutospacing="0" w:line="360" w:lineRule="auto"/>
      <w:ind/>
      <w:rPr>
        <w:sz w:val="17"/>
        <w:szCs w:val="17"/>
      </w:rPr>
    </w:pPr>
    <w:r>
      <w:rPr>
        <w:rFonts w:ascii="Calibri" w:hAnsi="Calibri" w:cs="Calibri"/>
        <w:color w:val="000000"/>
        <w:sz w:val="18"/>
        <w:szCs w:val="18"/>
      </w:rPr>
      <w:t xml:space="preserve">E-Prüfungen barrierefrei gestalten – ein Leitfaden. Freigegeben unter </w:t>
    </w:r>
    <w:hyperlink r:id="rId1" w:tooltip="https://creativecommons.org/licenses/by/4.0/" w:history="1">
      <w:r>
        <w:rPr>
          <w:rStyle w:val="981"/>
          <w:rFonts w:ascii="Calibri" w:hAnsi="Calibri" w:eastAsia="Arial" w:cs="Calibri"/>
          <w:color w:val="0563c1"/>
          <w:sz w:val="18"/>
          <w:szCs w:val="18"/>
        </w:rPr>
        <w:t xml:space="preserve">CC BY 4.0-Lizenz</w:t>
      </w:r>
    </w:hyperlink>
    <w:r>
      <w:rPr>
        <w:rFonts w:ascii="Calibri" w:hAnsi="Calibri" w:cs="Calibri"/>
        <w:color w:val="000000"/>
        <w:sz w:val="18"/>
        <w:szCs w:val="18"/>
      </w:rPr>
      <w:t xml:space="preserve">. Verfassende Personen: </w:t>
    </w:r>
    <w:r>
      <w:rPr>
        <w:rFonts w:ascii="Calibri" w:hAnsi="Calibri" w:cs="Calibri"/>
        <w:b/>
        <w:bCs/>
        <w:color w:val="000000"/>
        <w:sz w:val="18"/>
        <w:szCs w:val="18"/>
      </w:rPr>
      <w:t xml:space="preserve">Christin Stormer</w:t>
    </w:r>
    <w:r>
      <w:rPr>
        <w:rFonts w:ascii="Calibri" w:hAnsi="Calibri" w:cs="Calibri"/>
        <w:color w:val="000000"/>
        <w:sz w:val="18"/>
        <w:szCs w:val="18"/>
      </w:rPr>
      <w:t xml:space="preserve">, </w:t>
    </w:r>
    <w:r>
      <w:rPr>
        <w:rFonts w:ascii="Calibri" w:hAnsi="Calibri" w:cs="Calibri"/>
        <w:b/>
        <w:bCs/>
        <w:color w:val="000000"/>
        <w:sz w:val="18"/>
        <w:szCs w:val="18"/>
      </w:rPr>
      <w:t xml:space="preserve">Samira Kalemba, Kim Althoff und Hakan Ali Cetin. </w:t>
    </w:r>
    <w:r>
      <w:rPr>
        <w:rFonts w:ascii="Calibri" w:hAnsi="Calibri" w:cs="Calibri"/>
        <w:color w:val="000000"/>
        <w:sz w:val="18"/>
        <w:szCs w:val="18"/>
      </w:rPr>
      <w:t xml:space="preserve">Mit Dank für die</w:t>
    </w:r>
    <w:r>
      <w:rPr>
        <w:rFonts w:ascii="Calibri" w:hAnsi="Calibri" w:cs="Calibri"/>
        <w:b/>
        <w:bCs/>
        <w:color w:val="000000"/>
        <w:sz w:val="18"/>
        <w:szCs w:val="18"/>
      </w:rPr>
      <w:t xml:space="preserve"> </w:t>
    </w:r>
    <w:r>
      <w:rPr>
        <w:rFonts w:ascii="Calibri" w:hAnsi="Calibri" w:cs="Calibri"/>
        <w:color w:val="000000"/>
        <w:sz w:val="18"/>
        <w:szCs w:val="18"/>
      </w:rPr>
      <w:t xml:space="preserve">Mitwirkung von: </w:t>
    </w:r>
    <w:r>
      <w:rPr>
        <w:rFonts w:ascii="Calibri" w:hAnsi="Calibri" w:cs="Calibri"/>
        <w:color w:val="000000"/>
        <w:sz w:val="18"/>
        <w:szCs w:val="18"/>
      </w:rPr>
      <w:t xml:space="preserve">Michael </w:t>
    </w:r>
    <w:r>
      <w:rPr>
        <w:rFonts w:ascii="Calibri" w:hAnsi="Calibri" w:cs="Calibri"/>
        <w:color w:val="000000"/>
        <w:sz w:val="18"/>
        <w:szCs w:val="18"/>
      </w:rPr>
      <w:t xml:space="preserve">Johannfunke</w:t>
    </w:r>
    <w:r>
      <w:rPr>
        <w:rFonts w:ascii="Calibri" w:hAnsi="Calibri" w:cs="Calibri"/>
        <w:color w:val="000000"/>
        <w:sz w:val="18"/>
        <w:szCs w:val="18"/>
      </w:rPr>
      <w:t xml:space="preserve">, </w:t>
    </w:r>
    <w:r>
      <w:rPr>
        <w:rFonts w:ascii="Calibri" w:hAnsi="Calibri" w:cs="Calibri"/>
        <w:color w:val="000000"/>
        <w:sz w:val="18"/>
        <w:szCs w:val="18"/>
      </w:rPr>
      <w:t xml:space="preserve">Judith Kuhlmann, Verena Kersken, Dustin Matzel und Anna Weidenbach. </w:t>
    </w:r>
    <w:hyperlink r:id="rId2" w:tooltip="http://www.shuffle-projekt.de" w:history="1">
      <w:r>
        <w:rPr>
          <w:rStyle w:val="981"/>
          <w:rFonts w:ascii="Calibri" w:hAnsi="Calibri" w:eastAsia="Arial" w:cs="Calibri"/>
          <w:color w:val="0563c1"/>
          <w:sz w:val="18"/>
          <w:szCs w:val="18"/>
        </w:rPr>
        <w:t xml:space="preserve">SHUFFLE – Hochschulinitiative digitale Barrierefreiheit für Alle</w:t>
      </w:r>
    </w:hyperlink>
    <w:r>
      <w:rPr>
        <w:rFonts w:ascii="Calibri" w:hAnsi="Calibri" w:cs="Calibri"/>
        <w:color w:val="000000"/>
        <w:sz w:val="18"/>
        <w:szCs w:val="18"/>
      </w:rPr>
      <w:t xml:space="preserve">. Weitere Hinweise zur Gestaltung von barrierefreien Lehrmaterialien werden zurzeit entwickelt.</w:t>
    </w:r>
    <w:r>
      <w:rPr>
        <w:sz w:val="17"/>
        <w:szCs w:val="17"/>
      </w:rPr>
    </w:r>
    <w:r>
      <w:rPr>
        <w:sz w:val="17"/>
        <w:szCs w:val="17"/>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30"/>
      <w:pBdr/>
      <w:spacing/>
      <w:ind/>
      <w:jc w:val="right"/>
      <w:rPr/>
    </w:pPr>
    <w:r>
      <mc:AlternateContent>
        <mc:Choice Requires="wpg">
          <w:drawing>
            <wp:inline xmlns:wp="http://schemas.openxmlformats.org/drawingml/2006/wordprocessingDrawing" distT="0" distB="0" distL="0" distR="0">
              <wp:extent cx="474470" cy="502920"/>
              <wp:effectExtent l="0" t="0" r="1905"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HUFFLE.png"/>
                      <pic:cNvPicPr>
                        <a:picLocks noChangeAspect="1"/>
                      </pic:cNvPicPr>
                      <pic:nvPr/>
                    </pic:nvPicPr>
                    <pic:blipFill>
                      <a:blip r:embed="rId1"/>
                      <a:srcRect l="11111" t="8597" r="13888" b="6694"/>
                      <a:stretch/>
                    </pic:blipFill>
                    <pic:spPr bwMode="auto">
                      <a:xfrm>
                        <a:off x="0" y="0"/>
                        <a:ext cx="490458" cy="519867"/>
                      </a:xfrm>
                      <a:prstGeom prst="rect">
                        <a:avLst/>
                      </a:prstGeom>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7.36pt;height:39.60pt;mso-wrap-distance-left:0.00pt;mso-wrap-distance-top:0.00pt;mso-wrap-distance-right:0.00pt;mso-wrap-distance-bottom:0.00pt;z-index:1;" stroked="f">
              <v:imagedata r:id="rId1" o:title=""/>
              <o:lock v:ext="edit" rotation="t"/>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1">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Wingdings" w:hAnsi="Wingdings" w:eastAsiaTheme="minorHAnsi" w:cstheme="minorBidi"/>
      </w:rPr>
      <w:start w:val="1"/>
      <w:suff w:val="space"/>
    </w:lvl>
    <w:lvl w:ilvl="4">
      <w:isLgl w:val="false"/>
      <w:lvlJc w:val="left"/>
      <w:lvlText w:val="-"/>
      <w:numFmt w:val="bullet"/>
      <w:pPr>
        <w:pBdr/>
        <w:spacing/>
        <w:ind w:hanging="360" w:left="3600"/>
      </w:pPr>
      <w:rPr>
        <w:rFonts w:hint="default" w:ascii="Calibri" w:hAnsi="Calibri" w:cs="Calibri" w:eastAsiaTheme="minorHAnsi"/>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2">
    <w:lvl w:ilvl="0">
      <w:isLgl w:val="false"/>
      <w:lvlJc w:val="left"/>
      <w:lvlText w:val=""/>
      <w:numFmt w:val="bullet"/>
      <w:pPr>
        <w:pBdr/>
        <w:spacing/>
        <w:ind w:hanging="360" w:left="770"/>
      </w:pPr>
      <w:rPr>
        <w:rFonts w:hint="default" w:ascii="Symbol" w:hAnsi="Symbol"/>
      </w:rPr>
      <w:start w:val="1"/>
      <w:suff w:val="space"/>
    </w:lvl>
    <w:lvl w:ilvl="1">
      <w:isLgl w:val="false"/>
      <w:lvlJc w:val="left"/>
      <w:lvlText w:val="o"/>
      <w:numFmt w:val="bullet"/>
      <w:pPr>
        <w:pBdr/>
        <w:spacing/>
        <w:ind w:hanging="360" w:left="1490"/>
      </w:pPr>
      <w:rPr>
        <w:rFonts w:hint="default" w:ascii="Courier New" w:hAnsi="Courier New" w:cs="Courier New"/>
      </w:rPr>
      <w:start w:val="1"/>
      <w:suff w:val="space"/>
    </w:lvl>
    <w:lvl w:ilvl="2">
      <w:isLgl w:val="false"/>
      <w:lvlJc w:val="left"/>
      <w:lvlText w:val=""/>
      <w:numFmt w:val="bullet"/>
      <w:pPr>
        <w:pBdr/>
        <w:spacing/>
        <w:ind w:hanging="360" w:left="2210"/>
      </w:pPr>
      <w:rPr>
        <w:rFonts w:hint="default" w:ascii="Wingdings" w:hAnsi="Wingdings"/>
      </w:rPr>
      <w:start w:val="1"/>
      <w:suff w:val="space"/>
    </w:lvl>
    <w:lvl w:ilvl="3">
      <w:isLgl w:val="false"/>
      <w:lvlJc w:val="left"/>
      <w:lvlText w:val=""/>
      <w:numFmt w:val="bullet"/>
      <w:pPr>
        <w:pBdr/>
        <w:spacing/>
        <w:ind w:hanging="360" w:left="2930"/>
      </w:pPr>
      <w:rPr>
        <w:rFonts w:hint="default" w:ascii="Symbol" w:hAnsi="Symbol"/>
      </w:rPr>
      <w:start w:val="1"/>
      <w:suff w:val="space"/>
    </w:lvl>
    <w:lvl w:ilvl="4">
      <w:isLgl w:val="false"/>
      <w:lvlJc w:val="left"/>
      <w:lvlText w:val="o"/>
      <w:numFmt w:val="bullet"/>
      <w:pPr>
        <w:pBdr/>
        <w:spacing/>
        <w:ind w:hanging="360" w:left="3650"/>
      </w:pPr>
      <w:rPr>
        <w:rFonts w:hint="default" w:ascii="Courier New" w:hAnsi="Courier New" w:cs="Courier New"/>
      </w:rPr>
      <w:start w:val="1"/>
      <w:suff w:val="space"/>
    </w:lvl>
    <w:lvl w:ilvl="5">
      <w:isLgl w:val="false"/>
      <w:lvlJc w:val="left"/>
      <w:lvlText w:val=""/>
      <w:numFmt w:val="bullet"/>
      <w:pPr>
        <w:pBdr/>
        <w:spacing/>
        <w:ind w:hanging="360" w:left="4370"/>
      </w:pPr>
      <w:rPr>
        <w:rFonts w:hint="default" w:ascii="Wingdings" w:hAnsi="Wingdings"/>
      </w:rPr>
      <w:start w:val="1"/>
      <w:suff w:val="space"/>
    </w:lvl>
    <w:lvl w:ilvl="6">
      <w:isLgl w:val="false"/>
      <w:lvlJc w:val="left"/>
      <w:lvlText w:val=""/>
      <w:numFmt w:val="bullet"/>
      <w:pPr>
        <w:pBdr/>
        <w:spacing/>
        <w:ind w:hanging="360" w:left="5090"/>
      </w:pPr>
      <w:rPr>
        <w:rFonts w:hint="default" w:ascii="Symbol" w:hAnsi="Symbol"/>
      </w:rPr>
      <w:start w:val="1"/>
      <w:suff w:val="space"/>
    </w:lvl>
    <w:lvl w:ilvl="7">
      <w:isLgl w:val="false"/>
      <w:lvlJc w:val="left"/>
      <w:lvlText w:val="o"/>
      <w:numFmt w:val="bullet"/>
      <w:pPr>
        <w:pBdr/>
        <w:spacing/>
        <w:ind w:hanging="360" w:left="5810"/>
      </w:pPr>
      <w:rPr>
        <w:rFonts w:hint="default" w:ascii="Courier New" w:hAnsi="Courier New" w:cs="Courier New"/>
      </w:rPr>
      <w:start w:val="1"/>
      <w:suff w:val="space"/>
    </w:lvl>
    <w:lvl w:ilvl="8">
      <w:isLgl w:val="false"/>
      <w:lvlJc w:val="left"/>
      <w:lvlText w:val=""/>
      <w:numFmt w:val="bullet"/>
      <w:pPr>
        <w:pBdr/>
        <w:spacing/>
        <w:ind w:hanging="360" w:left="6530"/>
      </w:pPr>
      <w:rPr>
        <w:rFonts w:hint="default" w:ascii="Wingdings" w:hAnsi="Wingdings"/>
      </w:rPr>
      <w:start w:val="1"/>
      <w:suff w:val="space"/>
    </w:lvl>
  </w:abstractNum>
  <w:abstractNum w:abstractNumId="3">
    <w:lvl w:ilvl="0">
      <w:isLgl w:val="false"/>
      <w:lvlJc w:val="left"/>
      <w:lvlText w:val="%1."/>
      <w:numFmt w:val="decimal"/>
      <w:pPr>
        <w:pBdr/>
        <w:tabs>
          <w:tab w:val="num" w:leader="none" w:pos="720"/>
        </w:tabs>
        <w:spacing/>
        <w:ind w:hanging="360" w:left="720"/>
      </w:pPr>
      <w:rPr/>
      <w:start w:val="1"/>
      <w:suff w:val="space"/>
    </w:lvl>
    <w:lvl w:ilvl="1">
      <w:isLgl w:val="false"/>
      <w:lvlJc w:val="left"/>
      <w:lvlText w:val="%2."/>
      <w:numFmt w:val="decimal"/>
      <w:pPr>
        <w:pBdr/>
        <w:tabs>
          <w:tab w:val="num" w:leader="none" w:pos="1440"/>
        </w:tabs>
        <w:spacing/>
        <w:ind w:hanging="360" w:left="1440"/>
      </w:pPr>
      <w:rPr/>
      <w:start w:val="1"/>
      <w:suff w:val="space"/>
    </w:lvl>
    <w:lvl w:ilvl="2">
      <w:isLgl w:val="false"/>
      <w:lvlJc w:val="left"/>
      <w:lvlText w:val="%3."/>
      <w:numFmt w:val="decimal"/>
      <w:pPr>
        <w:pBdr/>
        <w:tabs>
          <w:tab w:val="num" w:leader="none" w:pos="2160"/>
        </w:tabs>
        <w:spacing/>
        <w:ind w:hanging="360" w:left="2160"/>
      </w:pPr>
      <w:rPr/>
      <w:start w:val="1"/>
      <w:suff w:val="space"/>
    </w:lvl>
    <w:lvl w:ilvl="3">
      <w:isLgl w:val="false"/>
      <w:lvlJc w:val="left"/>
      <w:lvlText w:val="%4."/>
      <w:numFmt w:val="decimal"/>
      <w:pPr>
        <w:pBdr/>
        <w:tabs>
          <w:tab w:val="num" w:leader="none" w:pos="2880"/>
        </w:tabs>
        <w:spacing/>
        <w:ind w:hanging="360" w:left="2880"/>
      </w:pPr>
      <w:rPr/>
      <w:start w:val="1"/>
      <w:suff w:val="space"/>
    </w:lvl>
    <w:lvl w:ilvl="4">
      <w:isLgl w:val="false"/>
      <w:lvlJc w:val="left"/>
      <w:lvlText w:val="%5."/>
      <w:numFmt w:val="decimal"/>
      <w:pPr>
        <w:pBdr/>
        <w:tabs>
          <w:tab w:val="num" w:leader="none" w:pos="3600"/>
        </w:tabs>
        <w:spacing/>
        <w:ind w:hanging="360" w:left="3600"/>
      </w:pPr>
      <w:rPr/>
      <w:start w:val="1"/>
      <w:suff w:val="space"/>
    </w:lvl>
    <w:lvl w:ilvl="5">
      <w:isLgl w:val="false"/>
      <w:lvlJc w:val="left"/>
      <w:lvlText w:val="%6."/>
      <w:numFmt w:val="decimal"/>
      <w:pPr>
        <w:pBdr/>
        <w:tabs>
          <w:tab w:val="num" w:leader="none" w:pos="4320"/>
        </w:tabs>
        <w:spacing/>
        <w:ind w:hanging="360" w:left="4320"/>
      </w:pPr>
      <w:rPr/>
      <w:start w:val="1"/>
      <w:suff w:val="space"/>
    </w:lvl>
    <w:lvl w:ilvl="6">
      <w:isLgl w:val="false"/>
      <w:lvlJc w:val="left"/>
      <w:lvlText w:val="%7."/>
      <w:numFmt w:val="decimal"/>
      <w:pPr>
        <w:pBdr/>
        <w:tabs>
          <w:tab w:val="num" w:leader="none" w:pos="5040"/>
        </w:tabs>
        <w:spacing/>
        <w:ind w:hanging="360" w:left="5040"/>
      </w:pPr>
      <w:rPr/>
      <w:start w:val="1"/>
      <w:suff w:val="space"/>
    </w:lvl>
    <w:lvl w:ilvl="7">
      <w:isLgl w:val="false"/>
      <w:lvlJc w:val="left"/>
      <w:lvlText w:val="%8."/>
      <w:numFmt w:val="decimal"/>
      <w:pPr>
        <w:pBdr/>
        <w:tabs>
          <w:tab w:val="num" w:leader="none" w:pos="5760"/>
        </w:tabs>
        <w:spacing/>
        <w:ind w:hanging="360" w:left="5760"/>
      </w:pPr>
      <w:rPr/>
      <w:start w:val="1"/>
      <w:suff w:val="space"/>
    </w:lvl>
    <w:lvl w:ilvl="8">
      <w:isLgl w:val="false"/>
      <w:lvlJc w:val="left"/>
      <w:lvlText w:val="%9."/>
      <w:numFmt w:val="decimal"/>
      <w:pPr>
        <w:pBdr/>
        <w:tabs>
          <w:tab w:val="num" w:leader="none" w:pos="6480"/>
        </w:tabs>
        <w:spacing/>
        <w:ind w:hanging="360" w:left="6480"/>
      </w:pPr>
      <w:rPr/>
      <w:start w:val="1"/>
      <w:suff w:val="space"/>
    </w:lvl>
  </w:abstractNum>
  <w:abstractNum w:abstractNumId="4">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5">
    <w:lvl w:ilvl="0">
      <w:isLgl w:val="false"/>
      <w:lvlJc w:val="left"/>
      <w:lvlText w:val=""/>
      <w:numFmt w:val="bullet"/>
      <w:pPr>
        <w:pBdr/>
        <w:tabs>
          <w:tab w:val="num" w:leader="none" w:pos="644"/>
        </w:tabs>
        <w:spacing/>
        <w:ind w:hanging="360" w:left="644"/>
      </w:pPr>
      <w:rPr>
        <w:rFonts w:hint="default" w:ascii="Symbol" w:hAnsi="Symbol"/>
        <w:sz w:val="20"/>
      </w:rPr>
      <w:start w:val="1"/>
      <w:suff w:val="space"/>
    </w:lvl>
    <w:lvl w:ilvl="1">
      <w:isLgl w:val="false"/>
      <w:lvlJc w:val="left"/>
      <w:lvlText w:val="o"/>
      <w:numFmt w:val="bullet"/>
      <w:pPr>
        <w:pBdr/>
        <w:tabs>
          <w:tab w:val="num" w:leader="none" w:pos="1364"/>
        </w:tabs>
        <w:spacing/>
        <w:ind w:hanging="360" w:left="1364"/>
      </w:pPr>
      <w:rPr>
        <w:rFonts w:hint="default" w:ascii="Courier New" w:hAnsi="Courier New"/>
        <w:sz w:val="20"/>
      </w:rPr>
      <w:start w:val="1"/>
      <w:suff w:val="space"/>
    </w:lvl>
    <w:lvl w:ilvl="2">
      <w:isLgl w:val="false"/>
      <w:lvlJc w:val="left"/>
      <w:lvlText w:val=""/>
      <w:numFmt w:val="bullet"/>
      <w:pPr>
        <w:pBdr/>
        <w:tabs>
          <w:tab w:val="num" w:leader="none" w:pos="2084"/>
        </w:tabs>
        <w:spacing/>
        <w:ind w:hanging="360" w:left="2084"/>
      </w:pPr>
      <w:rPr>
        <w:rFonts w:hint="default" w:ascii="Wingdings" w:hAnsi="Wingdings"/>
        <w:sz w:val="20"/>
      </w:rPr>
      <w:start w:val="1"/>
      <w:suff w:val="space"/>
    </w:lvl>
    <w:lvl w:ilvl="3">
      <w:isLgl w:val="false"/>
      <w:lvlJc w:val="left"/>
      <w:lvlText w:val=""/>
      <w:numFmt w:val="bullet"/>
      <w:pPr>
        <w:pBdr/>
        <w:tabs>
          <w:tab w:val="num" w:leader="none" w:pos="2804"/>
        </w:tabs>
        <w:spacing/>
        <w:ind w:hanging="360" w:left="2804"/>
      </w:pPr>
      <w:rPr>
        <w:rFonts w:hint="default" w:ascii="Wingdings" w:hAnsi="Wingdings"/>
        <w:sz w:val="20"/>
      </w:rPr>
      <w:start w:val="1"/>
      <w:suff w:val="space"/>
    </w:lvl>
    <w:lvl w:ilvl="4">
      <w:isLgl w:val="false"/>
      <w:lvlJc w:val="left"/>
      <w:lvlText w:val=""/>
      <w:numFmt w:val="bullet"/>
      <w:pPr>
        <w:pBdr/>
        <w:tabs>
          <w:tab w:val="num" w:leader="none" w:pos="3524"/>
        </w:tabs>
        <w:spacing/>
        <w:ind w:hanging="360" w:left="3524"/>
      </w:pPr>
      <w:rPr>
        <w:rFonts w:hint="default" w:ascii="Wingdings" w:hAnsi="Wingdings"/>
        <w:sz w:val="20"/>
      </w:rPr>
      <w:start w:val="1"/>
      <w:suff w:val="space"/>
    </w:lvl>
    <w:lvl w:ilvl="5">
      <w:isLgl w:val="false"/>
      <w:lvlJc w:val="left"/>
      <w:lvlText w:val=""/>
      <w:numFmt w:val="bullet"/>
      <w:pPr>
        <w:pBdr/>
        <w:tabs>
          <w:tab w:val="num" w:leader="none" w:pos="4244"/>
        </w:tabs>
        <w:spacing/>
        <w:ind w:hanging="360" w:left="4244"/>
      </w:pPr>
      <w:rPr>
        <w:rFonts w:hint="default" w:ascii="Wingdings" w:hAnsi="Wingdings"/>
        <w:sz w:val="20"/>
      </w:rPr>
      <w:start w:val="1"/>
      <w:suff w:val="space"/>
    </w:lvl>
    <w:lvl w:ilvl="6">
      <w:isLgl w:val="false"/>
      <w:lvlJc w:val="left"/>
      <w:lvlText w:val=""/>
      <w:numFmt w:val="bullet"/>
      <w:pPr>
        <w:pBdr/>
        <w:tabs>
          <w:tab w:val="num" w:leader="none" w:pos="4964"/>
        </w:tabs>
        <w:spacing/>
        <w:ind w:hanging="360" w:left="4964"/>
      </w:pPr>
      <w:rPr>
        <w:rFonts w:hint="default" w:ascii="Wingdings" w:hAnsi="Wingdings"/>
        <w:sz w:val="20"/>
      </w:rPr>
      <w:start w:val="1"/>
      <w:suff w:val="space"/>
    </w:lvl>
    <w:lvl w:ilvl="7">
      <w:isLgl w:val="false"/>
      <w:lvlJc w:val="left"/>
      <w:lvlText w:val=""/>
      <w:numFmt w:val="bullet"/>
      <w:pPr>
        <w:pBdr/>
        <w:tabs>
          <w:tab w:val="num" w:leader="none" w:pos="5684"/>
        </w:tabs>
        <w:spacing/>
        <w:ind w:hanging="360" w:left="5684"/>
      </w:pPr>
      <w:rPr>
        <w:rFonts w:hint="default" w:ascii="Wingdings" w:hAnsi="Wingdings"/>
        <w:sz w:val="20"/>
      </w:rPr>
      <w:start w:val="1"/>
      <w:suff w:val="space"/>
    </w:lvl>
    <w:lvl w:ilvl="8">
      <w:isLgl w:val="false"/>
      <w:lvlJc w:val="left"/>
      <w:lvlText w:val=""/>
      <w:numFmt w:val="bullet"/>
      <w:pPr>
        <w:pBdr/>
        <w:tabs>
          <w:tab w:val="num" w:leader="none" w:pos="6404"/>
        </w:tabs>
        <w:spacing/>
        <w:ind w:hanging="360" w:left="6404"/>
      </w:pPr>
      <w:rPr>
        <w:rFonts w:hint="default" w:ascii="Wingdings" w:hAnsi="Wingdings"/>
        <w:sz w:val="20"/>
      </w:rPr>
      <w:start w:val="1"/>
      <w:suff w:val="space"/>
    </w:lvl>
  </w:abstractNum>
  <w:abstractNum w:abstractNumId="6">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7">
    <w:lvl w:ilvl="0">
      <w:isLgl w:val="false"/>
      <w:lvlJc w:val="left"/>
      <w:lvlText w:val=""/>
      <w:numFmt w:val="bullet"/>
      <w:pPr>
        <w:pBdr/>
        <w:tabs>
          <w:tab w:val="num" w:leader="none" w:pos="720"/>
        </w:tabs>
        <w:spacing/>
        <w:ind w:hanging="360" w:left="720"/>
      </w:pPr>
      <w:rPr>
        <w:rFonts w:hint="default" w:ascii="Symbol" w:hAnsi="Symbol"/>
        <w:sz w:val="20"/>
      </w:rPr>
      <w:start w:val="1"/>
      <w:suff w:val="space"/>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space"/>
    </w:lvl>
    <w:lvl w:ilvl="2">
      <w:isLgl w:val="false"/>
      <w:lvlJc w:val="left"/>
      <w:lvlText w:val=""/>
      <w:numFmt w:val="bullet"/>
      <w:pPr>
        <w:pBdr/>
        <w:tabs>
          <w:tab w:val="num" w:leader="none" w:pos="2160"/>
        </w:tabs>
        <w:spacing/>
        <w:ind w:hanging="360" w:left="2160"/>
      </w:pPr>
      <w:rPr>
        <w:rFonts w:hint="default" w:ascii="Wingdings" w:hAnsi="Wingdings"/>
        <w:sz w:val="20"/>
      </w:rPr>
      <w:start w:val="1"/>
      <w:suff w:val="space"/>
    </w:lvl>
    <w:lvl w:ilvl="3">
      <w:isLgl w:val="false"/>
      <w:lvlJc w:val="left"/>
      <w:lvlText w:val=""/>
      <w:numFmt w:val="bullet"/>
      <w:pPr>
        <w:pBdr/>
        <w:tabs>
          <w:tab w:val="num" w:leader="none" w:pos="2880"/>
        </w:tabs>
        <w:spacing/>
        <w:ind w:hanging="360" w:left="2880"/>
      </w:pPr>
      <w:rPr>
        <w:rFonts w:hint="default" w:ascii="Wingdings" w:hAnsi="Wingdings"/>
        <w:sz w:val="20"/>
      </w:rPr>
      <w:start w:val="1"/>
      <w:suff w:val="space"/>
    </w:lvl>
    <w:lvl w:ilvl="4">
      <w:isLgl w:val="false"/>
      <w:lvlJc w:val="left"/>
      <w:lvlText w:val=""/>
      <w:numFmt w:val="bullet"/>
      <w:pPr>
        <w:pBdr/>
        <w:tabs>
          <w:tab w:val="num" w:leader="none" w:pos="3600"/>
        </w:tabs>
        <w:spacing/>
        <w:ind w:hanging="360" w:left="3600"/>
      </w:pPr>
      <w:rPr>
        <w:rFonts w:hint="default" w:ascii="Wingdings" w:hAnsi="Wingdings"/>
        <w:sz w:val="20"/>
      </w:rPr>
      <w:start w:val="1"/>
      <w:suff w:val="space"/>
    </w:lvl>
    <w:lvl w:ilvl="5">
      <w:isLgl w:val="false"/>
      <w:lvlJc w:val="left"/>
      <w:lvlText w:val=""/>
      <w:numFmt w:val="bullet"/>
      <w:pPr>
        <w:pBdr/>
        <w:tabs>
          <w:tab w:val="num" w:leader="none" w:pos="4320"/>
        </w:tabs>
        <w:spacing/>
        <w:ind w:hanging="360" w:left="4320"/>
      </w:pPr>
      <w:rPr>
        <w:rFonts w:hint="default" w:ascii="Wingdings" w:hAnsi="Wingdings"/>
        <w:sz w:val="20"/>
      </w:rPr>
      <w:start w:val="1"/>
      <w:suff w:val="space"/>
    </w:lvl>
    <w:lvl w:ilvl="6">
      <w:isLgl w:val="false"/>
      <w:lvlJc w:val="left"/>
      <w:lvlText w:val=""/>
      <w:numFmt w:val="bullet"/>
      <w:pPr>
        <w:pBdr/>
        <w:tabs>
          <w:tab w:val="num" w:leader="none" w:pos="5040"/>
        </w:tabs>
        <w:spacing/>
        <w:ind w:hanging="360" w:left="5040"/>
      </w:pPr>
      <w:rPr>
        <w:rFonts w:hint="default" w:ascii="Wingdings" w:hAnsi="Wingdings"/>
        <w:sz w:val="20"/>
      </w:rPr>
      <w:start w:val="1"/>
      <w:suff w:val="space"/>
    </w:lvl>
    <w:lvl w:ilvl="7">
      <w:isLgl w:val="false"/>
      <w:lvlJc w:val="left"/>
      <w:lvlText w:val=""/>
      <w:numFmt w:val="bullet"/>
      <w:pPr>
        <w:pBdr/>
        <w:tabs>
          <w:tab w:val="num" w:leader="none" w:pos="5760"/>
        </w:tabs>
        <w:spacing/>
        <w:ind w:hanging="360" w:left="5760"/>
      </w:pPr>
      <w:rPr>
        <w:rFonts w:hint="default" w:ascii="Wingdings" w:hAnsi="Wingdings"/>
        <w:sz w:val="20"/>
      </w:rPr>
      <w:start w:val="1"/>
      <w:suff w:val="space"/>
    </w:lvl>
    <w:lvl w:ilvl="8">
      <w:isLgl w:val="false"/>
      <w:lvlJc w:val="left"/>
      <w:lvlText w:val=""/>
      <w:numFmt w:val="bullet"/>
      <w:pPr>
        <w:pBdr/>
        <w:tabs>
          <w:tab w:val="num" w:leader="none" w:pos="6480"/>
        </w:tabs>
        <w:spacing/>
        <w:ind w:hanging="360" w:left="6480"/>
      </w:pPr>
      <w:rPr>
        <w:rFonts w:hint="default" w:ascii="Wingdings" w:hAnsi="Wingdings"/>
        <w:sz w:val="20"/>
      </w:rPr>
      <w:start w:val="1"/>
      <w:suff w:val="space"/>
    </w:lvl>
  </w:abstractNum>
  <w:abstractNum w:abstractNumId="8">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9">
    <w:lvl w:ilvl="0">
      <w:isLgl w:val="false"/>
      <w:lvlJc w:val="left"/>
      <w:lvlText w:val="-"/>
      <w:numFmt w:val="bullet"/>
      <w:pPr>
        <w:pBdr/>
        <w:spacing/>
        <w:ind w:hanging="360" w:left="720"/>
      </w:pPr>
      <w:rPr>
        <w:rFonts w:hint="default" w:ascii="Calibri" w:hAnsi="Calibri" w:cs="Calibri" w:eastAsiaTheme="minorHAnsi"/>
      </w:rPr>
      <w:start w:val="26"/>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10">
    <w:lvl w:ilvl="0">
      <w:isLgl w:val="false"/>
      <w:lvlJc w:val="left"/>
      <w:lvlText w:val="·"/>
      <w:numFmt w:val="bullet"/>
      <w:pPr>
        <w:pBdr/>
        <w:spacing/>
        <w:ind w:hanging="360" w:left="720"/>
      </w:pPr>
      <w:rPr>
        <w:rFonts w:ascii="Symbol" w:hAnsi="Symbol" w:eastAsia="Symbol" w:cs="Symbol"/>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1">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12">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13">
    <w:lvl w:ilvl="0">
      <w:isLgl w:val="false"/>
      <w:lvlJc w:val="left"/>
      <w:lvlText w:val=""/>
      <w:numFmt w:val="bullet"/>
      <w:pPr>
        <w:pBdr/>
        <w:spacing/>
        <w:ind w:hanging="360" w:left="784"/>
      </w:pPr>
      <w:rPr>
        <w:rFonts w:hint="default" w:ascii="Symbol" w:hAnsi="Symbol"/>
      </w:rPr>
      <w:start w:val="1"/>
      <w:suff w:val="space"/>
    </w:lvl>
    <w:lvl w:ilvl="1">
      <w:isLgl w:val="false"/>
      <w:lvlJc w:val="left"/>
      <w:lvlText w:val="o"/>
      <w:numFmt w:val="bullet"/>
      <w:pPr>
        <w:pBdr/>
        <w:spacing/>
        <w:ind w:hanging="360" w:left="1504"/>
      </w:pPr>
      <w:rPr>
        <w:rFonts w:hint="default" w:ascii="Courier New" w:hAnsi="Courier New" w:cs="Courier New"/>
      </w:rPr>
      <w:start w:val="1"/>
      <w:suff w:val="space"/>
    </w:lvl>
    <w:lvl w:ilvl="2">
      <w:isLgl w:val="false"/>
      <w:lvlJc w:val="left"/>
      <w:lvlText w:val=""/>
      <w:numFmt w:val="bullet"/>
      <w:pPr>
        <w:pBdr/>
        <w:spacing/>
        <w:ind w:hanging="360" w:left="2224"/>
      </w:pPr>
      <w:rPr>
        <w:rFonts w:hint="default" w:ascii="Wingdings" w:hAnsi="Wingdings"/>
      </w:rPr>
      <w:start w:val="1"/>
      <w:suff w:val="space"/>
    </w:lvl>
    <w:lvl w:ilvl="3">
      <w:isLgl w:val="false"/>
      <w:lvlJc w:val="left"/>
      <w:lvlText w:val=""/>
      <w:numFmt w:val="bullet"/>
      <w:pPr>
        <w:pBdr/>
        <w:spacing/>
        <w:ind w:hanging="360" w:left="2944"/>
      </w:pPr>
      <w:rPr>
        <w:rFonts w:hint="default" w:ascii="Symbol" w:hAnsi="Symbol"/>
      </w:rPr>
      <w:start w:val="1"/>
      <w:suff w:val="space"/>
    </w:lvl>
    <w:lvl w:ilvl="4">
      <w:isLgl w:val="false"/>
      <w:lvlJc w:val="left"/>
      <w:lvlText w:val="o"/>
      <w:numFmt w:val="bullet"/>
      <w:pPr>
        <w:pBdr/>
        <w:spacing/>
        <w:ind w:hanging="360" w:left="3664"/>
      </w:pPr>
      <w:rPr>
        <w:rFonts w:hint="default" w:ascii="Courier New" w:hAnsi="Courier New" w:cs="Courier New"/>
      </w:rPr>
      <w:start w:val="1"/>
      <w:suff w:val="space"/>
    </w:lvl>
    <w:lvl w:ilvl="5">
      <w:isLgl w:val="false"/>
      <w:lvlJc w:val="left"/>
      <w:lvlText w:val=""/>
      <w:numFmt w:val="bullet"/>
      <w:pPr>
        <w:pBdr/>
        <w:spacing/>
        <w:ind w:hanging="360" w:left="4384"/>
      </w:pPr>
      <w:rPr>
        <w:rFonts w:hint="default" w:ascii="Wingdings" w:hAnsi="Wingdings"/>
      </w:rPr>
      <w:start w:val="1"/>
      <w:suff w:val="space"/>
    </w:lvl>
    <w:lvl w:ilvl="6">
      <w:isLgl w:val="false"/>
      <w:lvlJc w:val="left"/>
      <w:lvlText w:val=""/>
      <w:numFmt w:val="bullet"/>
      <w:pPr>
        <w:pBdr/>
        <w:spacing/>
        <w:ind w:hanging="360" w:left="5104"/>
      </w:pPr>
      <w:rPr>
        <w:rFonts w:hint="default" w:ascii="Symbol" w:hAnsi="Symbol"/>
      </w:rPr>
      <w:start w:val="1"/>
      <w:suff w:val="space"/>
    </w:lvl>
    <w:lvl w:ilvl="7">
      <w:isLgl w:val="false"/>
      <w:lvlJc w:val="left"/>
      <w:lvlText w:val="o"/>
      <w:numFmt w:val="bullet"/>
      <w:pPr>
        <w:pBdr/>
        <w:spacing/>
        <w:ind w:hanging="360" w:left="5824"/>
      </w:pPr>
      <w:rPr>
        <w:rFonts w:hint="default" w:ascii="Courier New" w:hAnsi="Courier New" w:cs="Courier New"/>
      </w:rPr>
      <w:start w:val="1"/>
      <w:suff w:val="space"/>
    </w:lvl>
    <w:lvl w:ilvl="8">
      <w:isLgl w:val="false"/>
      <w:lvlJc w:val="left"/>
      <w:lvlText w:val=""/>
      <w:numFmt w:val="bullet"/>
      <w:pPr>
        <w:pBdr/>
        <w:spacing/>
        <w:ind w:hanging="360" w:left="6544"/>
      </w:pPr>
      <w:rPr>
        <w:rFonts w:hint="default" w:ascii="Wingdings" w:hAnsi="Wingdings"/>
      </w:rPr>
      <w:start w:val="1"/>
      <w:suff w:val="space"/>
    </w:lvl>
  </w:abstractNum>
  <w:abstractNum w:abstractNumId="14">
    <w:lvl w:ilvl="0">
      <w:isLgl w:val="false"/>
      <w:lvlJc w:val="left"/>
      <w:lvlText w:val="%1)"/>
      <w:numFmt w:val="lowerLetter"/>
      <w:pPr>
        <w:pBdr/>
        <w:spacing/>
        <w:ind w:hanging="360" w:left="709"/>
      </w:pPr>
      <w:rPr/>
      <w:start w:val="1"/>
      <w:suff w:val="space"/>
    </w:lvl>
    <w:lvl w:ilvl="1">
      <w:isLgl w:val="false"/>
      <w:lvlJc w:val="left"/>
      <w:lvlText w:val="%2."/>
      <w:numFmt w:val="lowerLetter"/>
      <w:pPr>
        <w:pBdr/>
        <w:spacing/>
        <w:ind w:hanging="360" w:left="1429"/>
      </w:pPr>
      <w:rPr/>
      <w:start w:val="1"/>
      <w:suff w:val="space"/>
    </w:lvl>
    <w:lvl w:ilvl="2">
      <w:isLgl w:val="false"/>
      <w:lvlJc w:val="right"/>
      <w:lvlText w:val="%3."/>
      <w:numFmt w:val="lowerRoman"/>
      <w:pPr>
        <w:pBdr/>
        <w:spacing/>
        <w:ind w:hanging="180" w:left="2149"/>
      </w:pPr>
      <w:rPr/>
      <w:start w:val="1"/>
      <w:suff w:val="space"/>
    </w:lvl>
    <w:lvl w:ilvl="3">
      <w:isLgl w:val="false"/>
      <w:lvlJc w:val="left"/>
      <w:lvlText w:val="%4."/>
      <w:numFmt w:val="decimal"/>
      <w:pPr>
        <w:pBdr/>
        <w:spacing/>
        <w:ind w:hanging="360" w:left="2869"/>
      </w:pPr>
      <w:rPr/>
      <w:start w:val="1"/>
      <w:suff w:val="space"/>
    </w:lvl>
    <w:lvl w:ilvl="4">
      <w:isLgl w:val="false"/>
      <w:lvlJc w:val="left"/>
      <w:lvlText w:val="%5."/>
      <w:numFmt w:val="lowerLetter"/>
      <w:pPr>
        <w:pBdr/>
        <w:spacing/>
        <w:ind w:hanging="360" w:left="3589"/>
      </w:pPr>
      <w:rPr/>
      <w:start w:val="1"/>
      <w:suff w:val="space"/>
    </w:lvl>
    <w:lvl w:ilvl="5">
      <w:isLgl w:val="false"/>
      <w:lvlJc w:val="right"/>
      <w:lvlText w:val="%6."/>
      <w:numFmt w:val="lowerRoman"/>
      <w:pPr>
        <w:pBdr/>
        <w:spacing/>
        <w:ind w:hanging="180" w:left="4309"/>
      </w:pPr>
      <w:rPr/>
      <w:start w:val="1"/>
      <w:suff w:val="space"/>
    </w:lvl>
    <w:lvl w:ilvl="6">
      <w:isLgl w:val="false"/>
      <w:lvlJc w:val="left"/>
      <w:lvlText w:val="%7."/>
      <w:numFmt w:val="decimal"/>
      <w:pPr>
        <w:pBdr/>
        <w:spacing/>
        <w:ind w:hanging="360" w:left="5029"/>
      </w:pPr>
      <w:rPr/>
      <w:start w:val="1"/>
      <w:suff w:val="space"/>
    </w:lvl>
    <w:lvl w:ilvl="7">
      <w:isLgl w:val="false"/>
      <w:lvlJc w:val="left"/>
      <w:lvlText w:val="%8."/>
      <w:numFmt w:val="lowerLetter"/>
      <w:pPr>
        <w:pBdr/>
        <w:spacing/>
        <w:ind w:hanging="360" w:left="5749"/>
      </w:pPr>
      <w:rPr/>
      <w:start w:val="1"/>
      <w:suff w:val="space"/>
    </w:lvl>
    <w:lvl w:ilvl="8">
      <w:isLgl w:val="false"/>
      <w:lvlJc w:val="right"/>
      <w:lvlText w:val="%9."/>
      <w:numFmt w:val="lowerRoman"/>
      <w:pPr>
        <w:pBdr/>
        <w:spacing/>
        <w:ind w:hanging="180" w:left="6469"/>
      </w:pPr>
      <w:rPr/>
      <w:start w:val="1"/>
      <w:suff w:val="space"/>
    </w:lvl>
  </w:abstractNum>
  <w:abstractNum w:abstractNumId="15">
    <w:lvl w:ilvl="0">
      <w:isLgl w:val="false"/>
      <w:lvlJc w:val="left"/>
      <w:lvlText w:val="·"/>
      <w:numFmt w:val="bullet"/>
      <w:pPr>
        <w:pBdr/>
        <w:spacing/>
        <w:ind w:hanging="360" w:left="709"/>
      </w:pPr>
      <w:rPr>
        <w:rFonts w:hint="default" w:ascii="Symbol" w:hAnsi="Symbol" w:eastAsia="Symbol" w:cs="Symbol"/>
      </w:rPr>
      <w:start w:val="1"/>
      <w:suff w:val="space"/>
    </w:lvl>
    <w:lvl w:ilvl="1">
      <w:isLgl w:val="false"/>
      <w:lvlJc w:val="left"/>
      <w:lvlText w:val="o"/>
      <w:numFmt w:val="bullet"/>
      <w:pPr>
        <w:pBdr/>
        <w:spacing/>
        <w:ind w:hanging="360" w:left="1429"/>
      </w:pPr>
      <w:rPr>
        <w:rFonts w:hint="default" w:ascii="Courier New" w:hAnsi="Courier New" w:eastAsia="Courier New" w:cs="Courier New"/>
      </w:rPr>
      <w:start w:val="1"/>
      <w:suff w:val="space"/>
    </w:lvl>
    <w:lvl w:ilvl="2">
      <w:isLgl w:val="false"/>
      <w:lvlJc w:val="left"/>
      <w:lvlText w:val="§"/>
      <w:numFmt w:val="bullet"/>
      <w:pPr>
        <w:pBdr/>
        <w:spacing/>
        <w:ind w:hanging="360" w:left="2149"/>
      </w:pPr>
      <w:rPr>
        <w:rFonts w:hint="default" w:ascii="Wingdings" w:hAnsi="Wingdings" w:eastAsia="Wingdings" w:cs="Wingdings"/>
      </w:rPr>
      <w:start w:val="1"/>
      <w:suff w:val="space"/>
    </w:lvl>
    <w:lvl w:ilvl="3">
      <w:isLgl w:val="false"/>
      <w:lvlJc w:val="left"/>
      <w:lvlText w:val="·"/>
      <w:numFmt w:val="bullet"/>
      <w:pPr>
        <w:pBdr/>
        <w:spacing/>
        <w:ind w:hanging="360" w:left="2869"/>
      </w:pPr>
      <w:rPr>
        <w:rFonts w:hint="default" w:ascii="Symbol" w:hAnsi="Symbol" w:eastAsia="Symbol" w:cs="Symbol"/>
      </w:rPr>
      <w:start w:val="1"/>
      <w:suff w:val="space"/>
    </w:lvl>
    <w:lvl w:ilvl="4">
      <w:isLgl w:val="false"/>
      <w:lvlJc w:val="left"/>
      <w:lvlText w:val="o"/>
      <w:numFmt w:val="bullet"/>
      <w:pPr>
        <w:pBdr/>
        <w:spacing/>
        <w:ind w:hanging="360" w:left="3589"/>
      </w:pPr>
      <w:rPr>
        <w:rFonts w:hint="default" w:ascii="Courier New" w:hAnsi="Courier New" w:eastAsia="Courier New" w:cs="Courier New"/>
      </w:rPr>
      <w:start w:val="1"/>
      <w:suff w:val="space"/>
    </w:lvl>
    <w:lvl w:ilvl="5">
      <w:isLgl w:val="false"/>
      <w:lvlJc w:val="left"/>
      <w:lvlText w:val="§"/>
      <w:numFmt w:val="bullet"/>
      <w:pPr>
        <w:pBdr/>
        <w:spacing/>
        <w:ind w:hanging="360" w:left="4309"/>
      </w:pPr>
      <w:rPr>
        <w:rFonts w:hint="default" w:ascii="Wingdings" w:hAnsi="Wingdings" w:eastAsia="Wingdings" w:cs="Wingdings"/>
      </w:rPr>
      <w:start w:val="1"/>
      <w:suff w:val="space"/>
    </w:lvl>
    <w:lvl w:ilvl="6">
      <w:isLgl w:val="false"/>
      <w:lvlJc w:val="left"/>
      <w:lvlText w:val="·"/>
      <w:numFmt w:val="bullet"/>
      <w:pPr>
        <w:pBdr/>
        <w:spacing/>
        <w:ind w:hanging="360" w:left="5029"/>
      </w:pPr>
      <w:rPr>
        <w:rFonts w:hint="default" w:ascii="Symbol" w:hAnsi="Symbol" w:eastAsia="Symbol" w:cs="Symbol"/>
      </w:rPr>
      <w:start w:val="1"/>
      <w:suff w:val="space"/>
    </w:lvl>
    <w:lvl w:ilvl="7">
      <w:isLgl w:val="false"/>
      <w:lvlJc w:val="left"/>
      <w:lvlText w:val="o"/>
      <w:numFmt w:val="bullet"/>
      <w:pPr>
        <w:pBdr/>
        <w:spacing/>
        <w:ind w:hanging="360" w:left="5749"/>
      </w:pPr>
      <w:rPr>
        <w:rFonts w:hint="default" w:ascii="Courier New" w:hAnsi="Courier New" w:eastAsia="Courier New" w:cs="Courier New"/>
      </w:rPr>
      <w:start w:val="1"/>
      <w:suff w:val="space"/>
    </w:lvl>
    <w:lvl w:ilvl="8">
      <w:isLgl w:val="false"/>
      <w:lvlJc w:val="left"/>
      <w:lvlText w:val="§"/>
      <w:numFmt w:val="bullet"/>
      <w:pPr>
        <w:pBdr/>
        <w:spacing/>
        <w:ind w:hanging="360" w:left="6469"/>
      </w:pPr>
      <w:rPr>
        <w:rFonts w:hint="default" w:ascii="Wingdings" w:hAnsi="Wingdings" w:eastAsia="Wingdings" w:cs="Wingdings"/>
      </w:rPr>
      <w:start w:val="1"/>
      <w:suff w:val="space"/>
    </w:lvl>
  </w:abstractNum>
  <w:abstractNum w:abstractNumId="16">
    <w:lvl w:ilvl="0">
      <w:isLgl w:val="false"/>
      <w:lvlJc w:val="left"/>
      <w:lvlText w:val=""/>
      <w:numFmt w:val="bullet"/>
      <w:pPr>
        <w:pBdr/>
        <w:tabs>
          <w:tab w:val="num" w:leader="none" w:pos="720"/>
        </w:tabs>
        <w:spacing/>
        <w:ind w:hanging="360" w:left="720"/>
      </w:pPr>
      <w:rPr>
        <w:rFonts w:hint="default" w:ascii="Symbol" w:hAnsi="Symbol"/>
        <w:sz w:val="20"/>
      </w:rPr>
      <w:start w:val="1"/>
      <w:suff w:val="space"/>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space"/>
    </w:lvl>
    <w:lvl w:ilvl="2">
      <w:isLgl w:val="false"/>
      <w:lvlJc w:val="left"/>
      <w:lvlText w:val=""/>
      <w:numFmt w:val="bullet"/>
      <w:pPr>
        <w:pBdr/>
        <w:tabs>
          <w:tab w:val="num" w:leader="none" w:pos="2160"/>
        </w:tabs>
        <w:spacing/>
        <w:ind w:hanging="360" w:left="2160"/>
      </w:pPr>
      <w:rPr>
        <w:rFonts w:hint="default" w:ascii="Wingdings" w:hAnsi="Wingdings"/>
        <w:sz w:val="20"/>
      </w:rPr>
      <w:start w:val="1"/>
      <w:suff w:val="space"/>
    </w:lvl>
    <w:lvl w:ilvl="3">
      <w:isLgl w:val="false"/>
      <w:lvlJc w:val="left"/>
      <w:lvlText w:val=""/>
      <w:numFmt w:val="bullet"/>
      <w:pPr>
        <w:pBdr/>
        <w:tabs>
          <w:tab w:val="num" w:leader="none" w:pos="2880"/>
        </w:tabs>
        <w:spacing/>
        <w:ind w:hanging="360" w:left="2880"/>
      </w:pPr>
      <w:rPr>
        <w:rFonts w:hint="default" w:ascii="Wingdings" w:hAnsi="Wingdings"/>
        <w:sz w:val="20"/>
      </w:rPr>
      <w:start w:val="1"/>
      <w:suff w:val="space"/>
    </w:lvl>
    <w:lvl w:ilvl="4">
      <w:isLgl w:val="false"/>
      <w:lvlJc w:val="left"/>
      <w:lvlText w:val=""/>
      <w:numFmt w:val="bullet"/>
      <w:pPr>
        <w:pBdr/>
        <w:tabs>
          <w:tab w:val="num" w:leader="none" w:pos="3600"/>
        </w:tabs>
        <w:spacing/>
        <w:ind w:hanging="360" w:left="3600"/>
      </w:pPr>
      <w:rPr>
        <w:rFonts w:hint="default" w:ascii="Wingdings" w:hAnsi="Wingdings"/>
        <w:sz w:val="20"/>
      </w:rPr>
      <w:start w:val="1"/>
      <w:suff w:val="space"/>
    </w:lvl>
    <w:lvl w:ilvl="5">
      <w:isLgl w:val="false"/>
      <w:lvlJc w:val="left"/>
      <w:lvlText w:val=""/>
      <w:numFmt w:val="bullet"/>
      <w:pPr>
        <w:pBdr/>
        <w:tabs>
          <w:tab w:val="num" w:leader="none" w:pos="4320"/>
        </w:tabs>
        <w:spacing/>
        <w:ind w:hanging="360" w:left="4320"/>
      </w:pPr>
      <w:rPr>
        <w:rFonts w:hint="default" w:ascii="Wingdings" w:hAnsi="Wingdings"/>
        <w:sz w:val="20"/>
      </w:rPr>
      <w:start w:val="1"/>
      <w:suff w:val="space"/>
    </w:lvl>
    <w:lvl w:ilvl="6">
      <w:isLgl w:val="false"/>
      <w:lvlJc w:val="left"/>
      <w:lvlText w:val=""/>
      <w:numFmt w:val="bullet"/>
      <w:pPr>
        <w:pBdr/>
        <w:tabs>
          <w:tab w:val="num" w:leader="none" w:pos="5040"/>
        </w:tabs>
        <w:spacing/>
        <w:ind w:hanging="360" w:left="5040"/>
      </w:pPr>
      <w:rPr>
        <w:rFonts w:hint="default" w:ascii="Wingdings" w:hAnsi="Wingdings"/>
        <w:sz w:val="20"/>
      </w:rPr>
      <w:start w:val="1"/>
      <w:suff w:val="space"/>
    </w:lvl>
    <w:lvl w:ilvl="7">
      <w:isLgl w:val="false"/>
      <w:lvlJc w:val="left"/>
      <w:lvlText w:val=""/>
      <w:numFmt w:val="bullet"/>
      <w:pPr>
        <w:pBdr/>
        <w:tabs>
          <w:tab w:val="num" w:leader="none" w:pos="5760"/>
        </w:tabs>
        <w:spacing/>
        <w:ind w:hanging="360" w:left="5760"/>
      </w:pPr>
      <w:rPr>
        <w:rFonts w:hint="default" w:ascii="Wingdings" w:hAnsi="Wingdings"/>
        <w:sz w:val="20"/>
      </w:rPr>
      <w:start w:val="1"/>
      <w:suff w:val="space"/>
    </w:lvl>
    <w:lvl w:ilvl="8">
      <w:isLgl w:val="false"/>
      <w:lvlJc w:val="left"/>
      <w:lvlText w:val=""/>
      <w:numFmt w:val="bullet"/>
      <w:pPr>
        <w:pBdr/>
        <w:tabs>
          <w:tab w:val="num" w:leader="none" w:pos="6480"/>
        </w:tabs>
        <w:spacing/>
        <w:ind w:hanging="360" w:left="6480"/>
      </w:pPr>
      <w:rPr>
        <w:rFonts w:hint="default" w:ascii="Wingdings" w:hAnsi="Wingdings"/>
        <w:sz w:val="20"/>
      </w:rPr>
      <w:start w:val="1"/>
      <w:suff w:val="space"/>
    </w:lvl>
  </w:abstractNum>
  <w:abstractNum w:abstractNumId="17">
    <w:lvl w:ilvl="0">
      <w:isLgl w:val="false"/>
      <w:lvlJc w:val="left"/>
      <w:lvlText w:val="·"/>
      <w:numFmt w:val="bullet"/>
      <w:pPr>
        <w:pBdr/>
        <w:spacing/>
        <w:ind w:hanging="360" w:left="720"/>
      </w:pPr>
      <w:rPr>
        <w:rFonts w:ascii="Symbol" w:hAnsi="Symbol" w:eastAsia="Symbol" w:cs="Symbol"/>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8">
    <w:lvl w:ilvl="0">
      <w:isLgl w:val="false"/>
      <w:lvlJc w:val="left"/>
      <w:lvlText w:val=""/>
      <w:numFmt w:val="bullet"/>
      <w:pPr>
        <w:pBdr/>
        <w:tabs>
          <w:tab w:val="num" w:leader="none" w:pos="720"/>
        </w:tabs>
        <w:spacing/>
        <w:ind w:hanging="360" w:left="720"/>
      </w:pPr>
      <w:rPr>
        <w:rFonts w:hint="default" w:ascii="Symbol" w:hAnsi="Symbol"/>
        <w:sz w:val="20"/>
      </w:rPr>
      <w:start w:val="1"/>
      <w:suff w:val="space"/>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space"/>
    </w:lvl>
    <w:lvl w:ilvl="2">
      <w:isLgl w:val="false"/>
      <w:lvlJc w:val="left"/>
      <w:lvlText w:val=""/>
      <w:numFmt w:val="bullet"/>
      <w:pPr>
        <w:pBdr/>
        <w:tabs>
          <w:tab w:val="num" w:leader="none" w:pos="2160"/>
        </w:tabs>
        <w:spacing/>
        <w:ind w:hanging="360" w:left="2160"/>
      </w:pPr>
      <w:rPr>
        <w:rFonts w:hint="default" w:ascii="Wingdings" w:hAnsi="Wingdings"/>
        <w:sz w:val="20"/>
      </w:rPr>
      <w:start w:val="1"/>
      <w:suff w:val="space"/>
    </w:lvl>
    <w:lvl w:ilvl="3">
      <w:isLgl w:val="false"/>
      <w:lvlJc w:val="left"/>
      <w:lvlText w:val=""/>
      <w:numFmt w:val="bullet"/>
      <w:pPr>
        <w:pBdr/>
        <w:tabs>
          <w:tab w:val="num" w:leader="none" w:pos="2880"/>
        </w:tabs>
        <w:spacing/>
        <w:ind w:hanging="360" w:left="2880"/>
      </w:pPr>
      <w:rPr>
        <w:rFonts w:hint="default" w:ascii="Wingdings" w:hAnsi="Wingdings"/>
        <w:sz w:val="20"/>
      </w:rPr>
      <w:start w:val="1"/>
      <w:suff w:val="space"/>
    </w:lvl>
    <w:lvl w:ilvl="4">
      <w:isLgl w:val="false"/>
      <w:lvlJc w:val="left"/>
      <w:lvlText w:val=""/>
      <w:numFmt w:val="bullet"/>
      <w:pPr>
        <w:pBdr/>
        <w:tabs>
          <w:tab w:val="num" w:leader="none" w:pos="3600"/>
        </w:tabs>
        <w:spacing/>
        <w:ind w:hanging="360" w:left="3600"/>
      </w:pPr>
      <w:rPr>
        <w:rFonts w:hint="default" w:ascii="Wingdings" w:hAnsi="Wingdings"/>
        <w:sz w:val="20"/>
      </w:rPr>
      <w:start w:val="1"/>
      <w:suff w:val="space"/>
    </w:lvl>
    <w:lvl w:ilvl="5">
      <w:isLgl w:val="false"/>
      <w:lvlJc w:val="left"/>
      <w:lvlText w:val=""/>
      <w:numFmt w:val="bullet"/>
      <w:pPr>
        <w:pBdr/>
        <w:tabs>
          <w:tab w:val="num" w:leader="none" w:pos="4320"/>
        </w:tabs>
        <w:spacing/>
        <w:ind w:hanging="360" w:left="4320"/>
      </w:pPr>
      <w:rPr>
        <w:rFonts w:hint="default" w:ascii="Wingdings" w:hAnsi="Wingdings"/>
        <w:sz w:val="20"/>
      </w:rPr>
      <w:start w:val="1"/>
      <w:suff w:val="space"/>
    </w:lvl>
    <w:lvl w:ilvl="6">
      <w:isLgl w:val="false"/>
      <w:lvlJc w:val="left"/>
      <w:lvlText w:val=""/>
      <w:numFmt w:val="bullet"/>
      <w:pPr>
        <w:pBdr/>
        <w:tabs>
          <w:tab w:val="num" w:leader="none" w:pos="5040"/>
        </w:tabs>
        <w:spacing/>
        <w:ind w:hanging="360" w:left="5040"/>
      </w:pPr>
      <w:rPr>
        <w:rFonts w:hint="default" w:ascii="Wingdings" w:hAnsi="Wingdings"/>
        <w:sz w:val="20"/>
      </w:rPr>
      <w:start w:val="1"/>
      <w:suff w:val="space"/>
    </w:lvl>
    <w:lvl w:ilvl="7">
      <w:isLgl w:val="false"/>
      <w:lvlJc w:val="left"/>
      <w:lvlText w:val=""/>
      <w:numFmt w:val="bullet"/>
      <w:pPr>
        <w:pBdr/>
        <w:tabs>
          <w:tab w:val="num" w:leader="none" w:pos="5760"/>
        </w:tabs>
        <w:spacing/>
        <w:ind w:hanging="360" w:left="5760"/>
      </w:pPr>
      <w:rPr>
        <w:rFonts w:hint="default" w:ascii="Wingdings" w:hAnsi="Wingdings"/>
        <w:sz w:val="20"/>
      </w:rPr>
      <w:start w:val="1"/>
      <w:suff w:val="space"/>
    </w:lvl>
    <w:lvl w:ilvl="8">
      <w:isLgl w:val="false"/>
      <w:lvlJc w:val="left"/>
      <w:lvlText w:val=""/>
      <w:numFmt w:val="bullet"/>
      <w:pPr>
        <w:pBdr/>
        <w:tabs>
          <w:tab w:val="num" w:leader="none" w:pos="6480"/>
        </w:tabs>
        <w:spacing/>
        <w:ind w:hanging="360" w:left="6480"/>
      </w:pPr>
      <w:rPr>
        <w:rFonts w:hint="default" w:ascii="Wingdings" w:hAnsi="Wingdings"/>
        <w:sz w:val="20"/>
      </w:rPr>
      <w:start w:val="1"/>
      <w:suff w:val="space"/>
    </w:lvl>
  </w:abstractNum>
  <w:abstractNum w:abstractNumId="19">
    <w:lvl w:ilvl="0">
      <w:isLgl w:val="false"/>
      <w:lvlJc w:val="left"/>
      <w:lvlText w:val=""/>
      <w:numFmt w:val="bullet"/>
      <w:pPr>
        <w:pBdr/>
        <w:tabs>
          <w:tab w:val="num" w:leader="none" w:pos="720"/>
        </w:tabs>
        <w:spacing/>
        <w:ind w:hanging="360" w:left="720"/>
      </w:pPr>
      <w:rPr>
        <w:rFonts w:hint="default" w:ascii="Symbol" w:hAnsi="Symbol"/>
        <w:sz w:val="20"/>
      </w:rPr>
      <w:start w:val="1"/>
      <w:suff w:val="space"/>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space"/>
    </w:lvl>
    <w:lvl w:ilvl="2">
      <w:isLgl w:val="false"/>
      <w:lvlJc w:val="left"/>
      <w:lvlText w:val=""/>
      <w:numFmt w:val="bullet"/>
      <w:pPr>
        <w:pBdr/>
        <w:tabs>
          <w:tab w:val="num" w:leader="none" w:pos="2160"/>
        </w:tabs>
        <w:spacing/>
        <w:ind w:hanging="360" w:left="2160"/>
      </w:pPr>
      <w:rPr>
        <w:rFonts w:hint="default" w:ascii="Wingdings" w:hAnsi="Wingdings"/>
        <w:sz w:val="20"/>
      </w:rPr>
      <w:start w:val="1"/>
      <w:suff w:val="space"/>
    </w:lvl>
    <w:lvl w:ilvl="3">
      <w:isLgl w:val="false"/>
      <w:lvlJc w:val="left"/>
      <w:lvlText w:val=""/>
      <w:numFmt w:val="bullet"/>
      <w:pPr>
        <w:pBdr/>
        <w:tabs>
          <w:tab w:val="num" w:leader="none" w:pos="2880"/>
        </w:tabs>
        <w:spacing/>
        <w:ind w:hanging="360" w:left="2880"/>
      </w:pPr>
      <w:rPr>
        <w:rFonts w:hint="default" w:ascii="Wingdings" w:hAnsi="Wingdings"/>
        <w:sz w:val="20"/>
      </w:rPr>
      <w:start w:val="1"/>
      <w:suff w:val="space"/>
    </w:lvl>
    <w:lvl w:ilvl="4">
      <w:isLgl w:val="false"/>
      <w:lvlJc w:val="left"/>
      <w:lvlText w:val=""/>
      <w:numFmt w:val="bullet"/>
      <w:pPr>
        <w:pBdr/>
        <w:tabs>
          <w:tab w:val="num" w:leader="none" w:pos="3600"/>
        </w:tabs>
        <w:spacing/>
        <w:ind w:hanging="360" w:left="3600"/>
      </w:pPr>
      <w:rPr>
        <w:rFonts w:hint="default" w:ascii="Wingdings" w:hAnsi="Wingdings"/>
        <w:sz w:val="20"/>
      </w:rPr>
      <w:start w:val="1"/>
      <w:suff w:val="space"/>
    </w:lvl>
    <w:lvl w:ilvl="5">
      <w:isLgl w:val="false"/>
      <w:lvlJc w:val="left"/>
      <w:lvlText w:val=""/>
      <w:numFmt w:val="bullet"/>
      <w:pPr>
        <w:pBdr/>
        <w:tabs>
          <w:tab w:val="num" w:leader="none" w:pos="4320"/>
        </w:tabs>
        <w:spacing/>
        <w:ind w:hanging="360" w:left="4320"/>
      </w:pPr>
      <w:rPr>
        <w:rFonts w:hint="default" w:ascii="Wingdings" w:hAnsi="Wingdings"/>
        <w:sz w:val="20"/>
      </w:rPr>
      <w:start w:val="1"/>
      <w:suff w:val="space"/>
    </w:lvl>
    <w:lvl w:ilvl="6">
      <w:isLgl w:val="false"/>
      <w:lvlJc w:val="left"/>
      <w:lvlText w:val=""/>
      <w:numFmt w:val="bullet"/>
      <w:pPr>
        <w:pBdr/>
        <w:tabs>
          <w:tab w:val="num" w:leader="none" w:pos="5040"/>
        </w:tabs>
        <w:spacing/>
        <w:ind w:hanging="360" w:left="5040"/>
      </w:pPr>
      <w:rPr>
        <w:rFonts w:hint="default" w:ascii="Wingdings" w:hAnsi="Wingdings"/>
        <w:sz w:val="20"/>
      </w:rPr>
      <w:start w:val="1"/>
      <w:suff w:val="space"/>
    </w:lvl>
    <w:lvl w:ilvl="7">
      <w:isLgl w:val="false"/>
      <w:lvlJc w:val="left"/>
      <w:lvlText w:val=""/>
      <w:numFmt w:val="bullet"/>
      <w:pPr>
        <w:pBdr/>
        <w:tabs>
          <w:tab w:val="num" w:leader="none" w:pos="5760"/>
        </w:tabs>
        <w:spacing/>
        <w:ind w:hanging="360" w:left="5760"/>
      </w:pPr>
      <w:rPr>
        <w:rFonts w:hint="default" w:ascii="Wingdings" w:hAnsi="Wingdings"/>
        <w:sz w:val="20"/>
      </w:rPr>
      <w:start w:val="1"/>
      <w:suff w:val="space"/>
    </w:lvl>
    <w:lvl w:ilvl="8">
      <w:isLgl w:val="false"/>
      <w:lvlJc w:val="left"/>
      <w:lvlText w:val=""/>
      <w:numFmt w:val="bullet"/>
      <w:pPr>
        <w:pBdr/>
        <w:tabs>
          <w:tab w:val="num" w:leader="none" w:pos="6480"/>
        </w:tabs>
        <w:spacing/>
        <w:ind w:hanging="360" w:left="6480"/>
      </w:pPr>
      <w:rPr>
        <w:rFonts w:hint="default" w:ascii="Wingdings" w:hAnsi="Wingdings"/>
        <w:sz w:val="20"/>
      </w:rPr>
      <w:start w:val="1"/>
      <w:suff w:val="space"/>
    </w:lvl>
  </w:abstractNum>
  <w:abstractNum w:abstractNumId="20">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21">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22">
    <w:lvl w:ilvl="0">
      <w:isLgl w:val="false"/>
      <w:lvlJc w:val="left"/>
      <w:lvlText w:val=""/>
      <w:numFmt w:val="bullet"/>
      <w:pPr>
        <w:pBdr/>
        <w:spacing/>
        <w:ind w:hanging="360" w:left="784"/>
      </w:pPr>
      <w:rPr>
        <w:rFonts w:hint="default" w:ascii="Symbol" w:hAnsi="Symbol"/>
      </w:rPr>
      <w:start w:val="1"/>
      <w:suff w:val="space"/>
    </w:lvl>
    <w:lvl w:ilvl="1">
      <w:isLgl w:val="false"/>
      <w:lvlJc w:val="left"/>
      <w:lvlText w:val="o"/>
      <w:numFmt w:val="bullet"/>
      <w:pPr>
        <w:pBdr/>
        <w:spacing/>
        <w:ind w:hanging="360" w:left="1504"/>
      </w:pPr>
      <w:rPr>
        <w:rFonts w:hint="default" w:ascii="Courier New" w:hAnsi="Courier New" w:cs="Courier New"/>
      </w:rPr>
      <w:start w:val="1"/>
      <w:suff w:val="space"/>
    </w:lvl>
    <w:lvl w:ilvl="2">
      <w:isLgl w:val="false"/>
      <w:lvlJc w:val="left"/>
      <w:lvlText w:val=""/>
      <w:numFmt w:val="bullet"/>
      <w:pPr>
        <w:pBdr/>
        <w:spacing/>
        <w:ind w:hanging="360" w:left="2224"/>
      </w:pPr>
      <w:rPr>
        <w:rFonts w:hint="default" w:ascii="Wingdings" w:hAnsi="Wingdings"/>
      </w:rPr>
      <w:start w:val="1"/>
      <w:suff w:val="space"/>
    </w:lvl>
    <w:lvl w:ilvl="3">
      <w:isLgl w:val="false"/>
      <w:lvlJc w:val="left"/>
      <w:lvlText w:val=""/>
      <w:numFmt w:val="bullet"/>
      <w:pPr>
        <w:pBdr/>
        <w:spacing/>
        <w:ind w:hanging="360" w:left="2944"/>
      </w:pPr>
      <w:rPr>
        <w:rFonts w:hint="default" w:ascii="Symbol" w:hAnsi="Symbol"/>
      </w:rPr>
      <w:start w:val="1"/>
      <w:suff w:val="space"/>
    </w:lvl>
    <w:lvl w:ilvl="4">
      <w:isLgl w:val="false"/>
      <w:lvlJc w:val="left"/>
      <w:lvlText w:val="o"/>
      <w:numFmt w:val="bullet"/>
      <w:pPr>
        <w:pBdr/>
        <w:spacing/>
        <w:ind w:hanging="360" w:left="3664"/>
      </w:pPr>
      <w:rPr>
        <w:rFonts w:hint="default" w:ascii="Courier New" w:hAnsi="Courier New" w:cs="Courier New"/>
      </w:rPr>
      <w:start w:val="1"/>
      <w:suff w:val="space"/>
    </w:lvl>
    <w:lvl w:ilvl="5">
      <w:isLgl w:val="false"/>
      <w:lvlJc w:val="left"/>
      <w:lvlText w:val=""/>
      <w:numFmt w:val="bullet"/>
      <w:pPr>
        <w:pBdr/>
        <w:spacing/>
        <w:ind w:hanging="360" w:left="4384"/>
      </w:pPr>
      <w:rPr>
        <w:rFonts w:hint="default" w:ascii="Wingdings" w:hAnsi="Wingdings"/>
      </w:rPr>
      <w:start w:val="1"/>
      <w:suff w:val="space"/>
    </w:lvl>
    <w:lvl w:ilvl="6">
      <w:isLgl w:val="false"/>
      <w:lvlJc w:val="left"/>
      <w:lvlText w:val=""/>
      <w:numFmt w:val="bullet"/>
      <w:pPr>
        <w:pBdr/>
        <w:spacing/>
        <w:ind w:hanging="360" w:left="5104"/>
      </w:pPr>
      <w:rPr>
        <w:rFonts w:hint="default" w:ascii="Symbol" w:hAnsi="Symbol"/>
      </w:rPr>
      <w:start w:val="1"/>
      <w:suff w:val="space"/>
    </w:lvl>
    <w:lvl w:ilvl="7">
      <w:isLgl w:val="false"/>
      <w:lvlJc w:val="left"/>
      <w:lvlText w:val="o"/>
      <w:numFmt w:val="bullet"/>
      <w:pPr>
        <w:pBdr/>
        <w:spacing/>
        <w:ind w:hanging="360" w:left="5824"/>
      </w:pPr>
      <w:rPr>
        <w:rFonts w:hint="default" w:ascii="Courier New" w:hAnsi="Courier New" w:cs="Courier New"/>
      </w:rPr>
      <w:start w:val="1"/>
      <w:suff w:val="space"/>
    </w:lvl>
    <w:lvl w:ilvl="8">
      <w:isLgl w:val="false"/>
      <w:lvlJc w:val="left"/>
      <w:lvlText w:val=""/>
      <w:numFmt w:val="bullet"/>
      <w:pPr>
        <w:pBdr/>
        <w:spacing/>
        <w:ind w:hanging="360" w:left="6544"/>
      </w:pPr>
      <w:rPr>
        <w:rFonts w:hint="default" w:ascii="Wingdings" w:hAnsi="Wingdings"/>
      </w:rPr>
      <w:start w:val="1"/>
      <w:suff w:val="space"/>
    </w:lvl>
  </w:abstractNum>
  <w:abstractNum w:abstractNumId="23">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24">
    <w:lvl w:ilvl="0">
      <w:isLgl w:val="false"/>
      <w:lvlJc w:val="left"/>
      <w:lvlText w:val=""/>
      <w:numFmt w:val="bullet"/>
      <w:pPr>
        <w:pBdr/>
        <w:tabs>
          <w:tab w:val="num" w:leader="none" w:pos="720"/>
        </w:tabs>
        <w:spacing/>
        <w:ind w:hanging="360" w:left="720"/>
      </w:pPr>
      <w:rPr>
        <w:rFonts w:hint="default" w:ascii="Symbol" w:hAnsi="Symbol"/>
        <w:sz w:val="20"/>
      </w:rPr>
      <w:start w:val="1"/>
      <w:suff w:val="space"/>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space"/>
    </w:lvl>
    <w:lvl w:ilvl="2">
      <w:isLgl w:val="false"/>
      <w:lvlJc w:val="left"/>
      <w:lvlText w:val=""/>
      <w:numFmt w:val="bullet"/>
      <w:pPr>
        <w:pBdr/>
        <w:tabs>
          <w:tab w:val="num" w:leader="none" w:pos="2160"/>
        </w:tabs>
        <w:spacing/>
        <w:ind w:hanging="360" w:left="2160"/>
      </w:pPr>
      <w:rPr>
        <w:rFonts w:hint="default" w:ascii="Wingdings" w:hAnsi="Wingdings"/>
        <w:sz w:val="20"/>
      </w:rPr>
      <w:start w:val="1"/>
      <w:suff w:val="space"/>
    </w:lvl>
    <w:lvl w:ilvl="3">
      <w:isLgl w:val="false"/>
      <w:lvlJc w:val="left"/>
      <w:lvlText w:val=""/>
      <w:numFmt w:val="bullet"/>
      <w:pPr>
        <w:pBdr/>
        <w:tabs>
          <w:tab w:val="num" w:leader="none" w:pos="2880"/>
        </w:tabs>
        <w:spacing/>
        <w:ind w:hanging="360" w:left="2880"/>
      </w:pPr>
      <w:rPr>
        <w:rFonts w:hint="default" w:ascii="Wingdings" w:hAnsi="Wingdings"/>
        <w:sz w:val="20"/>
      </w:rPr>
      <w:start w:val="1"/>
      <w:suff w:val="space"/>
    </w:lvl>
    <w:lvl w:ilvl="4">
      <w:isLgl w:val="false"/>
      <w:lvlJc w:val="left"/>
      <w:lvlText w:val=""/>
      <w:numFmt w:val="bullet"/>
      <w:pPr>
        <w:pBdr/>
        <w:tabs>
          <w:tab w:val="num" w:leader="none" w:pos="3600"/>
        </w:tabs>
        <w:spacing/>
        <w:ind w:hanging="360" w:left="3600"/>
      </w:pPr>
      <w:rPr>
        <w:rFonts w:hint="default" w:ascii="Wingdings" w:hAnsi="Wingdings"/>
        <w:sz w:val="20"/>
      </w:rPr>
      <w:start w:val="1"/>
      <w:suff w:val="space"/>
    </w:lvl>
    <w:lvl w:ilvl="5">
      <w:isLgl w:val="false"/>
      <w:lvlJc w:val="left"/>
      <w:lvlText w:val=""/>
      <w:numFmt w:val="bullet"/>
      <w:pPr>
        <w:pBdr/>
        <w:tabs>
          <w:tab w:val="num" w:leader="none" w:pos="4320"/>
        </w:tabs>
        <w:spacing/>
        <w:ind w:hanging="360" w:left="4320"/>
      </w:pPr>
      <w:rPr>
        <w:rFonts w:hint="default" w:ascii="Wingdings" w:hAnsi="Wingdings"/>
        <w:sz w:val="20"/>
      </w:rPr>
      <w:start w:val="1"/>
      <w:suff w:val="space"/>
    </w:lvl>
    <w:lvl w:ilvl="6">
      <w:isLgl w:val="false"/>
      <w:lvlJc w:val="left"/>
      <w:lvlText w:val=""/>
      <w:numFmt w:val="bullet"/>
      <w:pPr>
        <w:pBdr/>
        <w:tabs>
          <w:tab w:val="num" w:leader="none" w:pos="5040"/>
        </w:tabs>
        <w:spacing/>
        <w:ind w:hanging="360" w:left="5040"/>
      </w:pPr>
      <w:rPr>
        <w:rFonts w:hint="default" w:ascii="Wingdings" w:hAnsi="Wingdings"/>
        <w:sz w:val="20"/>
      </w:rPr>
      <w:start w:val="1"/>
      <w:suff w:val="space"/>
    </w:lvl>
    <w:lvl w:ilvl="7">
      <w:isLgl w:val="false"/>
      <w:lvlJc w:val="left"/>
      <w:lvlText w:val=""/>
      <w:numFmt w:val="bullet"/>
      <w:pPr>
        <w:pBdr/>
        <w:tabs>
          <w:tab w:val="num" w:leader="none" w:pos="5760"/>
        </w:tabs>
        <w:spacing/>
        <w:ind w:hanging="360" w:left="5760"/>
      </w:pPr>
      <w:rPr>
        <w:rFonts w:hint="default" w:ascii="Wingdings" w:hAnsi="Wingdings"/>
        <w:sz w:val="20"/>
      </w:rPr>
      <w:start w:val="1"/>
      <w:suff w:val="space"/>
    </w:lvl>
    <w:lvl w:ilvl="8">
      <w:isLgl w:val="false"/>
      <w:lvlJc w:val="left"/>
      <w:lvlText w:val=""/>
      <w:numFmt w:val="bullet"/>
      <w:pPr>
        <w:pBdr/>
        <w:tabs>
          <w:tab w:val="num" w:leader="none" w:pos="6480"/>
        </w:tabs>
        <w:spacing/>
        <w:ind w:hanging="360" w:left="6480"/>
      </w:pPr>
      <w:rPr>
        <w:rFonts w:hint="default" w:ascii="Wingdings" w:hAnsi="Wingdings"/>
        <w:sz w:val="20"/>
      </w:rPr>
      <w:start w:val="1"/>
      <w:suff w:val="space"/>
    </w:lvl>
  </w:abstractNum>
  <w:abstractNum w:abstractNumId="25">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26">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27">
    <w:lvl w:ilvl="0">
      <w:isLgl w:val="false"/>
      <w:lvlJc w:val="left"/>
      <w:lvlText w:val=""/>
      <w:numFmt w:val="bullet"/>
      <w:pPr>
        <w:pBdr/>
        <w:spacing/>
        <w:ind w:hanging="360" w:left="784"/>
      </w:pPr>
      <w:rPr>
        <w:rFonts w:hint="default" w:ascii="Symbol" w:hAnsi="Symbol"/>
      </w:rPr>
      <w:start w:val="1"/>
      <w:suff w:val="space"/>
    </w:lvl>
    <w:lvl w:ilvl="1">
      <w:isLgl w:val="false"/>
      <w:lvlJc w:val="left"/>
      <w:lvlText w:val="o"/>
      <w:numFmt w:val="bullet"/>
      <w:pPr>
        <w:pBdr/>
        <w:spacing/>
        <w:ind w:hanging="360" w:left="1504"/>
      </w:pPr>
      <w:rPr>
        <w:rFonts w:hint="default" w:ascii="Courier New" w:hAnsi="Courier New" w:cs="Courier New"/>
      </w:rPr>
      <w:start w:val="1"/>
      <w:suff w:val="space"/>
    </w:lvl>
    <w:lvl w:ilvl="2">
      <w:isLgl w:val="false"/>
      <w:lvlJc w:val="left"/>
      <w:lvlText w:val=""/>
      <w:numFmt w:val="bullet"/>
      <w:pPr>
        <w:pBdr/>
        <w:spacing/>
        <w:ind w:hanging="360" w:left="2224"/>
      </w:pPr>
      <w:rPr>
        <w:rFonts w:hint="default" w:ascii="Wingdings" w:hAnsi="Wingdings"/>
      </w:rPr>
      <w:start w:val="1"/>
      <w:suff w:val="space"/>
    </w:lvl>
    <w:lvl w:ilvl="3">
      <w:isLgl w:val="false"/>
      <w:lvlJc w:val="left"/>
      <w:lvlText w:val=""/>
      <w:numFmt w:val="bullet"/>
      <w:pPr>
        <w:pBdr/>
        <w:spacing/>
        <w:ind w:hanging="360" w:left="2944"/>
      </w:pPr>
      <w:rPr>
        <w:rFonts w:hint="default" w:ascii="Symbol" w:hAnsi="Symbol"/>
      </w:rPr>
      <w:start w:val="1"/>
      <w:suff w:val="space"/>
    </w:lvl>
    <w:lvl w:ilvl="4">
      <w:isLgl w:val="false"/>
      <w:lvlJc w:val="left"/>
      <w:lvlText w:val="o"/>
      <w:numFmt w:val="bullet"/>
      <w:pPr>
        <w:pBdr/>
        <w:spacing/>
        <w:ind w:hanging="360" w:left="3664"/>
      </w:pPr>
      <w:rPr>
        <w:rFonts w:hint="default" w:ascii="Courier New" w:hAnsi="Courier New" w:cs="Courier New"/>
      </w:rPr>
      <w:start w:val="1"/>
      <w:suff w:val="space"/>
    </w:lvl>
    <w:lvl w:ilvl="5">
      <w:isLgl w:val="false"/>
      <w:lvlJc w:val="left"/>
      <w:lvlText w:val=""/>
      <w:numFmt w:val="bullet"/>
      <w:pPr>
        <w:pBdr/>
        <w:spacing/>
        <w:ind w:hanging="360" w:left="4384"/>
      </w:pPr>
      <w:rPr>
        <w:rFonts w:hint="default" w:ascii="Wingdings" w:hAnsi="Wingdings"/>
      </w:rPr>
      <w:start w:val="1"/>
      <w:suff w:val="space"/>
    </w:lvl>
    <w:lvl w:ilvl="6">
      <w:isLgl w:val="false"/>
      <w:lvlJc w:val="left"/>
      <w:lvlText w:val=""/>
      <w:numFmt w:val="bullet"/>
      <w:pPr>
        <w:pBdr/>
        <w:spacing/>
        <w:ind w:hanging="360" w:left="5104"/>
      </w:pPr>
      <w:rPr>
        <w:rFonts w:hint="default" w:ascii="Symbol" w:hAnsi="Symbol"/>
      </w:rPr>
      <w:start w:val="1"/>
      <w:suff w:val="space"/>
    </w:lvl>
    <w:lvl w:ilvl="7">
      <w:isLgl w:val="false"/>
      <w:lvlJc w:val="left"/>
      <w:lvlText w:val="o"/>
      <w:numFmt w:val="bullet"/>
      <w:pPr>
        <w:pBdr/>
        <w:spacing/>
        <w:ind w:hanging="360" w:left="5824"/>
      </w:pPr>
      <w:rPr>
        <w:rFonts w:hint="default" w:ascii="Courier New" w:hAnsi="Courier New" w:cs="Courier New"/>
      </w:rPr>
      <w:start w:val="1"/>
      <w:suff w:val="space"/>
    </w:lvl>
    <w:lvl w:ilvl="8">
      <w:isLgl w:val="false"/>
      <w:lvlJc w:val="left"/>
      <w:lvlText w:val=""/>
      <w:numFmt w:val="bullet"/>
      <w:pPr>
        <w:pBdr/>
        <w:spacing/>
        <w:ind w:hanging="360" w:left="6544"/>
      </w:pPr>
      <w:rPr>
        <w:rFonts w:hint="default" w:ascii="Wingdings" w:hAnsi="Wingdings"/>
      </w:rPr>
      <w:start w:val="1"/>
      <w:suff w:val="space"/>
    </w:lvl>
  </w:abstractNum>
  <w:abstractNum w:abstractNumId="28">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29">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30">
    <w:lvl w:ilvl="0">
      <w:isLgl w:val="false"/>
      <w:lvlJc w:val="left"/>
      <w:lvlText w:val="·"/>
      <w:numFmt w:val="bullet"/>
      <w:pPr>
        <w:pBdr/>
        <w:spacing/>
        <w:ind w:hanging="360" w:left="720"/>
      </w:pPr>
      <w:rPr>
        <w:rFonts w:ascii="Symbol" w:hAnsi="Symbol" w:eastAsia="Symbol" w:cs="Symbol"/>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31">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32">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33">
    <w:lvl w:ilvl="0">
      <w:isLgl w:val="false"/>
      <w:lvlJc w:val="left"/>
      <w:lvlText w:val=""/>
      <w:numFmt w:val="bullet"/>
      <w:pPr>
        <w:pBdr/>
        <w:spacing/>
        <w:ind w:hanging="360" w:left="720"/>
      </w:pPr>
      <w:rPr>
        <w:rFonts w:hint="default" w:ascii="Symbol" w:hAnsi="Symbol"/>
      </w:rPr>
      <w:start w:val="1"/>
      <w:suff w:val="space"/>
    </w:lvl>
    <w:lvl w:ilvl="1">
      <w:isLgl w:val="false"/>
      <w:lvlJc w:val="left"/>
      <w:lvlText w:val="o"/>
      <w:numFmt w:val="bullet"/>
      <w:pPr>
        <w:pBdr/>
        <w:spacing/>
        <w:ind w:hanging="360" w:left="1440"/>
      </w:pPr>
      <w:rPr>
        <w:rFonts w:hint="default" w:ascii="Courier New" w:hAnsi="Courier New" w:cs="Courier New"/>
      </w:rPr>
      <w:start w:val="1"/>
      <w:suff w:val="space"/>
    </w:lvl>
    <w:lvl w:ilvl="2">
      <w:isLgl w:val="false"/>
      <w:lvlJc w:val="left"/>
      <w:lvlText w:val=""/>
      <w:numFmt w:val="bullet"/>
      <w:pPr>
        <w:pBdr/>
        <w:spacing/>
        <w:ind w:hanging="360" w:left="2160"/>
      </w:pPr>
      <w:rPr>
        <w:rFonts w:hint="default" w:ascii="Wingdings" w:hAnsi="Wingdings"/>
      </w:rPr>
      <w:start w:val="1"/>
      <w:suff w:val="space"/>
    </w:lvl>
    <w:lvl w:ilvl="3">
      <w:isLgl w:val="false"/>
      <w:lvlJc w:val="left"/>
      <w:lvlText w:val=""/>
      <w:numFmt w:val="bullet"/>
      <w:pPr>
        <w:pBdr/>
        <w:spacing/>
        <w:ind w:hanging="360" w:left="2880"/>
      </w:pPr>
      <w:rPr>
        <w:rFonts w:hint="default" w:ascii="Symbol" w:hAnsi="Symbol"/>
      </w:rPr>
      <w:start w:val="1"/>
      <w:suff w:val="space"/>
    </w:lvl>
    <w:lvl w:ilvl="4">
      <w:isLgl w:val="false"/>
      <w:lvlJc w:val="left"/>
      <w:lvlText w:val="o"/>
      <w:numFmt w:val="bullet"/>
      <w:pPr>
        <w:pBdr/>
        <w:spacing/>
        <w:ind w:hanging="360" w:left="3600"/>
      </w:pPr>
      <w:rPr>
        <w:rFonts w:hint="default" w:ascii="Courier New" w:hAnsi="Courier New" w:cs="Courier New"/>
      </w:rPr>
      <w:start w:val="1"/>
      <w:suff w:val="space"/>
    </w:lvl>
    <w:lvl w:ilvl="5">
      <w:isLgl w:val="false"/>
      <w:lvlJc w:val="left"/>
      <w:lvlText w:val=""/>
      <w:numFmt w:val="bullet"/>
      <w:pPr>
        <w:pBdr/>
        <w:spacing/>
        <w:ind w:hanging="360" w:left="4320"/>
      </w:pPr>
      <w:rPr>
        <w:rFonts w:hint="default" w:ascii="Wingdings" w:hAnsi="Wingdings"/>
      </w:rPr>
      <w:start w:val="1"/>
      <w:suff w:val="space"/>
    </w:lvl>
    <w:lvl w:ilvl="6">
      <w:isLgl w:val="false"/>
      <w:lvlJc w:val="left"/>
      <w:lvlText w:val=""/>
      <w:numFmt w:val="bullet"/>
      <w:pPr>
        <w:pBdr/>
        <w:spacing/>
        <w:ind w:hanging="360" w:left="5040"/>
      </w:pPr>
      <w:rPr>
        <w:rFonts w:hint="default" w:ascii="Symbol" w:hAnsi="Symbol"/>
      </w:rPr>
      <w:start w:val="1"/>
      <w:suff w:val="space"/>
    </w:lvl>
    <w:lvl w:ilvl="7">
      <w:isLgl w:val="false"/>
      <w:lvlJc w:val="left"/>
      <w:lvlText w:val="o"/>
      <w:numFmt w:val="bullet"/>
      <w:pPr>
        <w:pBdr/>
        <w:spacing/>
        <w:ind w:hanging="360" w:left="5760"/>
      </w:pPr>
      <w:rPr>
        <w:rFonts w:hint="default" w:ascii="Courier New" w:hAnsi="Courier New" w:cs="Courier New"/>
      </w:rPr>
      <w:start w:val="1"/>
      <w:suff w:val="space"/>
    </w:lvl>
    <w:lvl w:ilvl="8">
      <w:isLgl w:val="false"/>
      <w:lvlJc w:val="left"/>
      <w:lvlText w:val=""/>
      <w:numFmt w:val="bullet"/>
      <w:pPr>
        <w:pBdr/>
        <w:spacing/>
        <w:ind w:hanging="360" w:left="6480"/>
      </w:pPr>
      <w:rPr>
        <w:rFonts w:hint="default" w:ascii="Wingdings" w:hAnsi="Wingdings"/>
      </w:rPr>
      <w:start w:val="1"/>
      <w:suff w:val="space"/>
    </w:lvl>
  </w:abstractNum>
  <w:abstractNum w:abstractNumId="34">
    <w:lvl w:ilvl="0">
      <w:isLgl w:val="false"/>
      <w:lvlJc w:val="left"/>
      <w:lvlText w:val="%1."/>
      <w:numFmt w:val="decimal"/>
      <w:pPr>
        <w:pBdr/>
        <w:spacing/>
        <w:ind w:hanging="360" w:left="770"/>
      </w:pPr>
      <w:rPr>
        <w:rFonts w:hint="default"/>
      </w:rPr>
      <w:start w:val="1"/>
      <w:suff w:val="space"/>
    </w:lvl>
    <w:lvl w:ilvl="1">
      <w:isLgl w:val="false"/>
      <w:lvlJc w:val="left"/>
      <w:lvlText w:val="o"/>
      <w:numFmt w:val="bullet"/>
      <w:pPr>
        <w:pBdr/>
        <w:spacing/>
        <w:ind w:hanging="360" w:left="1490"/>
      </w:pPr>
      <w:rPr>
        <w:rFonts w:hint="default" w:ascii="Courier New" w:hAnsi="Courier New" w:cs="Courier New"/>
      </w:rPr>
      <w:start w:val="1"/>
      <w:suff w:val="space"/>
    </w:lvl>
    <w:lvl w:ilvl="2">
      <w:isLgl w:val="false"/>
      <w:lvlJc w:val="left"/>
      <w:lvlText w:val=""/>
      <w:numFmt w:val="bullet"/>
      <w:pPr>
        <w:pBdr/>
        <w:spacing/>
        <w:ind w:hanging="360" w:left="2210"/>
      </w:pPr>
      <w:rPr>
        <w:rFonts w:hint="default" w:ascii="Wingdings" w:hAnsi="Wingdings"/>
      </w:rPr>
      <w:start w:val="1"/>
      <w:suff w:val="space"/>
    </w:lvl>
    <w:lvl w:ilvl="3">
      <w:isLgl w:val="false"/>
      <w:lvlJc w:val="left"/>
      <w:lvlText w:val=""/>
      <w:numFmt w:val="bullet"/>
      <w:pPr>
        <w:pBdr/>
        <w:spacing/>
        <w:ind w:hanging="360" w:left="2930"/>
      </w:pPr>
      <w:rPr>
        <w:rFonts w:hint="default" w:ascii="Symbol" w:hAnsi="Symbol"/>
      </w:rPr>
      <w:start w:val="1"/>
      <w:suff w:val="space"/>
    </w:lvl>
    <w:lvl w:ilvl="4">
      <w:isLgl w:val="false"/>
      <w:lvlJc w:val="left"/>
      <w:lvlText w:val="o"/>
      <w:numFmt w:val="bullet"/>
      <w:pPr>
        <w:pBdr/>
        <w:spacing/>
        <w:ind w:hanging="360" w:left="3650"/>
      </w:pPr>
      <w:rPr>
        <w:rFonts w:hint="default" w:ascii="Courier New" w:hAnsi="Courier New" w:cs="Courier New"/>
      </w:rPr>
      <w:start w:val="1"/>
      <w:suff w:val="space"/>
    </w:lvl>
    <w:lvl w:ilvl="5">
      <w:isLgl w:val="false"/>
      <w:lvlJc w:val="left"/>
      <w:lvlText w:val=""/>
      <w:numFmt w:val="bullet"/>
      <w:pPr>
        <w:pBdr/>
        <w:spacing/>
        <w:ind w:hanging="360" w:left="4370"/>
      </w:pPr>
      <w:rPr>
        <w:rFonts w:hint="default" w:ascii="Wingdings" w:hAnsi="Wingdings"/>
      </w:rPr>
      <w:start w:val="1"/>
      <w:suff w:val="space"/>
    </w:lvl>
    <w:lvl w:ilvl="6">
      <w:isLgl w:val="false"/>
      <w:lvlJc w:val="left"/>
      <w:lvlText w:val=""/>
      <w:numFmt w:val="bullet"/>
      <w:pPr>
        <w:pBdr/>
        <w:spacing/>
        <w:ind w:hanging="360" w:left="5090"/>
      </w:pPr>
      <w:rPr>
        <w:rFonts w:hint="default" w:ascii="Symbol" w:hAnsi="Symbol"/>
      </w:rPr>
      <w:start w:val="1"/>
      <w:suff w:val="space"/>
    </w:lvl>
    <w:lvl w:ilvl="7">
      <w:isLgl w:val="false"/>
      <w:lvlJc w:val="left"/>
      <w:lvlText w:val="o"/>
      <w:numFmt w:val="bullet"/>
      <w:pPr>
        <w:pBdr/>
        <w:spacing/>
        <w:ind w:hanging="360" w:left="5810"/>
      </w:pPr>
      <w:rPr>
        <w:rFonts w:hint="default" w:ascii="Courier New" w:hAnsi="Courier New" w:cs="Courier New"/>
      </w:rPr>
      <w:start w:val="1"/>
      <w:suff w:val="space"/>
    </w:lvl>
    <w:lvl w:ilvl="8">
      <w:isLgl w:val="false"/>
      <w:lvlJc w:val="left"/>
      <w:lvlText w:val=""/>
      <w:numFmt w:val="bullet"/>
      <w:pPr>
        <w:pBdr/>
        <w:spacing/>
        <w:ind w:hanging="360" w:left="6530"/>
      </w:pPr>
      <w:rPr>
        <w:rFonts w:hint="default" w:ascii="Wingdings" w:hAnsi="Wingdings"/>
      </w:rPr>
      <w:start w:val="1"/>
      <w:suff w:val="space"/>
    </w:lvl>
  </w:abstractNum>
  <w:num w:numId="1">
    <w:abstractNumId w:val="2"/>
  </w:num>
  <w:num w:numId="2">
    <w:abstractNumId w:val="1"/>
  </w:num>
  <w:num w:numId="3">
    <w:abstractNumId w:val="9"/>
  </w:num>
  <w:num w:numId="4">
    <w:abstractNumId w:val="20"/>
  </w:num>
  <w:num w:numId="5">
    <w:abstractNumId w:val="34"/>
  </w:num>
  <w:num w:numId="6">
    <w:abstractNumId w:val="5"/>
  </w:num>
  <w:num w:numId="7">
    <w:abstractNumId w:val="19"/>
  </w:num>
  <w:num w:numId="8">
    <w:abstractNumId w:val="24"/>
  </w:num>
  <w:num w:numId="9">
    <w:abstractNumId w:val="7"/>
  </w:num>
  <w:num w:numId="10">
    <w:abstractNumId w:val="16"/>
  </w:num>
  <w:num w:numId="11">
    <w:abstractNumId w:val="21"/>
  </w:num>
  <w:num w:numId="12">
    <w:abstractNumId w:val="6"/>
  </w:num>
  <w:num w:numId="13">
    <w:abstractNumId w:val="13"/>
  </w:num>
  <w:num w:numId="14">
    <w:abstractNumId w:val="29"/>
  </w:num>
  <w:num w:numId="15">
    <w:abstractNumId w:val="18"/>
  </w:num>
  <w:num w:numId="16">
    <w:abstractNumId w:val="3"/>
  </w:num>
  <w:num w:numId="17">
    <w:abstractNumId w:val="14"/>
  </w:num>
  <w:num w:numId="18">
    <w:abstractNumId w:val="32"/>
  </w:num>
  <w:num w:numId="19">
    <w:abstractNumId w:val="31"/>
  </w:num>
  <w:num w:numId="20">
    <w:abstractNumId w:val="12"/>
  </w:num>
  <w:num w:numId="21">
    <w:abstractNumId w:val="23"/>
  </w:num>
  <w:num w:numId="22">
    <w:abstractNumId w:val="27"/>
  </w:num>
  <w:num w:numId="23">
    <w:abstractNumId w:val="8"/>
  </w:num>
  <w:num w:numId="24">
    <w:abstractNumId w:val="0"/>
  </w:num>
  <w:num w:numId="25">
    <w:abstractNumId w:val="25"/>
  </w:num>
  <w:num w:numId="26">
    <w:abstractNumId w:val="22"/>
  </w:num>
  <w:num w:numId="27">
    <w:abstractNumId w:val="10"/>
  </w:num>
  <w:num w:numId="28">
    <w:abstractNumId w:val="30"/>
  </w:num>
  <w:num w:numId="29">
    <w:abstractNumId w:val="17"/>
  </w:num>
  <w:num w:numId="30">
    <w:abstractNumId w:val="28"/>
  </w:num>
  <w:num w:numId="31">
    <w:abstractNumId w:val="4"/>
  </w:num>
  <w:num w:numId="32">
    <w:abstractNumId w:val="11"/>
  </w:num>
  <w:num w:numId="33">
    <w:abstractNumId w:val="15"/>
  </w:num>
  <w:num w:numId="34">
    <w:abstractNumId w:val="26"/>
  </w:num>
  <w:num w:numId="35">
    <w:abstractNumId w:val="33"/>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stormer">
    <w15:presenceInfo w15:providerId="Teamlab" w15:userId="ocsfygi0cx5d_747864cc-aff1-103b-802c-3369e9ed4d19"/>
  </w15:person>
  <w15:person w15:author="Samira Kalemba">
    <w15:presenceInfo w15:providerId="AD" w15:userId="S::samira.kalemba@ph-freiburg.de::d0d02bbc-4ce0-439b-bd84-03937dbe7bf4"/>
  </w15:person>
  <w15:person w15:author="dustin.matzel">
    <w15:presenceInfo w15:providerId="Teamlab" w15:userId="ocsfygi0cx5d_fca44408-a9d7-103b-9868-1bfb6c256750"/>
  </w15:person>
  <w15:person w15:author="kim.althoff">
    <w15:presenceInfo w15:providerId="Teamlab" w15:userId="ocsfygi0cx5d_a858ae86-d462-103d-8914-b36f505894c8"/>
  </w15:person>
  <w15:person w15:author="hakan.cetin">
    <w15:presenceInfo w15:providerId="Teamlab" w15:userId="ocsfygi0cx5d_b6ccc8a8-be7e-103c-88a6-0f20126f332f"/>
  </w15:person>
  <w15:person w15:author="michael.johannfunke">
    <w15:presenceInfo w15:providerId="Teamlab" w15:userId="ocsfygi0cx5d_c53225b0-5998-103b-818c-b179e9528e1a"/>
  </w15:person>
  <w15:person w15:author="judith.kuhlmann">
    <w15:presenceInfo w15:providerId="Teamlab" w15:userId="ocsfygi0cx5d_2e355a80-485b-103c-9886-abd769b87c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86" w:default="1">
    <w:name w:val="Normal"/>
    <w:qFormat/>
    <w:pPr>
      <w:pBdr/>
      <w:spacing/>
      <w:ind/>
    </w:pPr>
  </w:style>
  <w:style w:type="paragraph" w:styleId="787">
    <w:name w:val="Heading 1"/>
    <w:basedOn w:val="786"/>
    <w:next w:val="786"/>
    <w:link w:val="976"/>
    <w:uiPriority w:val="9"/>
    <w:qFormat/>
    <w:pPr>
      <w:keepNext w:val="true"/>
      <w:keepLines w:val="true"/>
      <w:pBdr/>
      <w:spacing w:after="0" w:before="240"/>
      <w:ind/>
      <w:outlineLvl w:val="0"/>
    </w:pPr>
    <w:rPr>
      <w:rFonts w:asciiTheme="majorHAnsi" w:hAnsiTheme="majorHAnsi" w:eastAsiaTheme="majorEastAsia" w:cstheme="majorBidi"/>
      <w:color w:val="2f5496" w:themeColor="accent1" w:themeShade="BF"/>
      <w:sz w:val="32"/>
      <w:szCs w:val="32"/>
    </w:rPr>
  </w:style>
  <w:style w:type="paragraph" w:styleId="788">
    <w:name w:val="Heading 2"/>
    <w:basedOn w:val="786"/>
    <w:next w:val="786"/>
    <w:link w:val="814"/>
    <w:uiPriority w:val="9"/>
    <w:unhideWhenUsed/>
    <w:qFormat/>
    <w:pPr>
      <w:keepNext w:val="true"/>
      <w:keepLines w:val="true"/>
      <w:pBdr/>
      <w:spacing w:after="200" w:before="360"/>
      <w:ind/>
      <w:outlineLvl w:val="1"/>
    </w:pPr>
    <w:rPr>
      <w:rFonts w:ascii="Arial" w:hAnsi="Arial" w:eastAsia="Arial" w:cs="Arial"/>
      <w:sz w:val="34"/>
    </w:rPr>
  </w:style>
  <w:style w:type="paragraph" w:styleId="789">
    <w:name w:val="Heading 3"/>
    <w:basedOn w:val="786"/>
    <w:next w:val="786"/>
    <w:link w:val="815"/>
    <w:uiPriority w:val="9"/>
    <w:unhideWhenUsed/>
    <w:qFormat/>
    <w:pPr>
      <w:keepNext w:val="true"/>
      <w:keepLines w:val="true"/>
      <w:pBdr/>
      <w:spacing w:after="200" w:before="320"/>
      <w:ind/>
      <w:outlineLvl w:val="2"/>
    </w:pPr>
    <w:rPr>
      <w:rFonts w:ascii="Arial" w:hAnsi="Arial" w:eastAsia="Arial" w:cs="Arial"/>
      <w:sz w:val="30"/>
      <w:szCs w:val="30"/>
    </w:rPr>
  </w:style>
  <w:style w:type="paragraph" w:styleId="790">
    <w:name w:val="Heading 4"/>
    <w:basedOn w:val="786"/>
    <w:next w:val="786"/>
    <w:link w:val="816"/>
    <w:uiPriority w:val="9"/>
    <w:unhideWhenUsed/>
    <w:qFormat/>
    <w:pPr>
      <w:keepNext w:val="true"/>
      <w:keepLines w:val="true"/>
      <w:pBdr/>
      <w:spacing w:after="200" w:before="320"/>
      <w:ind/>
      <w:outlineLvl w:val="3"/>
    </w:pPr>
    <w:rPr>
      <w:rFonts w:ascii="Arial" w:hAnsi="Arial" w:eastAsia="Arial" w:cs="Arial"/>
      <w:b/>
      <w:bCs/>
      <w:sz w:val="26"/>
      <w:szCs w:val="26"/>
    </w:rPr>
  </w:style>
  <w:style w:type="paragraph" w:styleId="791">
    <w:name w:val="Heading 5"/>
    <w:basedOn w:val="786"/>
    <w:next w:val="786"/>
    <w:link w:val="817"/>
    <w:uiPriority w:val="9"/>
    <w:unhideWhenUsed/>
    <w:qFormat/>
    <w:pPr>
      <w:keepNext w:val="true"/>
      <w:keepLines w:val="true"/>
      <w:pBdr/>
      <w:spacing w:after="200" w:before="320"/>
      <w:ind/>
      <w:outlineLvl w:val="4"/>
    </w:pPr>
    <w:rPr>
      <w:rFonts w:ascii="Arial" w:hAnsi="Arial" w:eastAsia="Arial" w:cs="Arial"/>
      <w:b/>
      <w:bCs/>
      <w:sz w:val="24"/>
      <w:szCs w:val="24"/>
    </w:rPr>
  </w:style>
  <w:style w:type="paragraph" w:styleId="792">
    <w:name w:val="Heading 6"/>
    <w:basedOn w:val="786"/>
    <w:next w:val="786"/>
    <w:link w:val="818"/>
    <w:uiPriority w:val="9"/>
    <w:unhideWhenUsed/>
    <w:qFormat/>
    <w:pPr>
      <w:keepNext w:val="true"/>
      <w:keepLines w:val="true"/>
      <w:pBdr/>
      <w:spacing w:after="200" w:before="320"/>
      <w:ind/>
      <w:outlineLvl w:val="5"/>
    </w:pPr>
    <w:rPr>
      <w:rFonts w:ascii="Arial" w:hAnsi="Arial" w:eastAsia="Arial" w:cs="Arial"/>
      <w:b/>
      <w:bCs/>
    </w:rPr>
  </w:style>
  <w:style w:type="paragraph" w:styleId="793">
    <w:name w:val="Heading 7"/>
    <w:basedOn w:val="786"/>
    <w:next w:val="786"/>
    <w:link w:val="819"/>
    <w:uiPriority w:val="9"/>
    <w:unhideWhenUsed/>
    <w:qFormat/>
    <w:pPr>
      <w:keepNext w:val="true"/>
      <w:keepLines w:val="true"/>
      <w:pBdr/>
      <w:spacing w:after="200" w:before="320"/>
      <w:ind/>
      <w:outlineLvl w:val="6"/>
    </w:pPr>
    <w:rPr>
      <w:rFonts w:ascii="Arial" w:hAnsi="Arial" w:eastAsia="Arial" w:cs="Arial"/>
      <w:b/>
      <w:bCs/>
      <w:i/>
      <w:iCs/>
    </w:rPr>
  </w:style>
  <w:style w:type="paragraph" w:styleId="794">
    <w:name w:val="Heading 8"/>
    <w:basedOn w:val="786"/>
    <w:next w:val="786"/>
    <w:link w:val="820"/>
    <w:uiPriority w:val="9"/>
    <w:unhideWhenUsed/>
    <w:qFormat/>
    <w:pPr>
      <w:keepNext w:val="true"/>
      <w:keepLines w:val="true"/>
      <w:pBdr/>
      <w:spacing w:after="200" w:before="320"/>
      <w:ind/>
      <w:outlineLvl w:val="7"/>
    </w:pPr>
    <w:rPr>
      <w:rFonts w:ascii="Arial" w:hAnsi="Arial" w:eastAsia="Arial" w:cs="Arial"/>
      <w:i/>
      <w:iCs/>
    </w:rPr>
  </w:style>
  <w:style w:type="paragraph" w:styleId="795">
    <w:name w:val="Heading 9"/>
    <w:basedOn w:val="786"/>
    <w:next w:val="786"/>
    <w:link w:val="821"/>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796" w:default="1">
    <w:name w:val="Default Paragraph Font"/>
    <w:uiPriority w:val="1"/>
    <w:semiHidden/>
    <w:unhideWhenUsed/>
    <w:pPr>
      <w:pBdr/>
      <w:spacing/>
      <w:ind/>
    </w:pPr>
  </w:style>
  <w:style w:type="table" w:styleId="797"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98" w:default="1">
    <w:name w:val="No List"/>
    <w:uiPriority w:val="99"/>
    <w:semiHidden/>
    <w:unhideWhenUsed/>
    <w:pPr>
      <w:pBdr/>
      <w:spacing/>
      <w:ind/>
    </w:pPr>
  </w:style>
  <w:style w:type="character" w:styleId="799" w:customStyle="1">
    <w:name w:val="Heading 2 Char"/>
    <w:basedOn w:val="796"/>
    <w:uiPriority w:val="9"/>
    <w:pPr>
      <w:pBdr/>
      <w:spacing/>
      <w:ind/>
    </w:pPr>
    <w:rPr>
      <w:rFonts w:ascii="Arial" w:hAnsi="Arial" w:eastAsia="Arial" w:cs="Arial"/>
      <w:sz w:val="34"/>
    </w:rPr>
  </w:style>
  <w:style w:type="character" w:styleId="800" w:customStyle="1">
    <w:name w:val="Heading 3 Char"/>
    <w:basedOn w:val="796"/>
    <w:uiPriority w:val="9"/>
    <w:pPr>
      <w:pBdr/>
      <w:spacing/>
      <w:ind/>
    </w:pPr>
    <w:rPr>
      <w:rFonts w:ascii="Arial" w:hAnsi="Arial" w:eastAsia="Arial" w:cs="Arial"/>
      <w:sz w:val="30"/>
      <w:szCs w:val="30"/>
    </w:rPr>
  </w:style>
  <w:style w:type="character" w:styleId="801" w:customStyle="1">
    <w:name w:val="Heading 4 Char"/>
    <w:basedOn w:val="796"/>
    <w:uiPriority w:val="9"/>
    <w:pPr>
      <w:pBdr/>
      <w:spacing/>
      <w:ind/>
    </w:pPr>
    <w:rPr>
      <w:rFonts w:ascii="Arial" w:hAnsi="Arial" w:eastAsia="Arial" w:cs="Arial"/>
      <w:b/>
      <w:bCs/>
      <w:sz w:val="26"/>
      <w:szCs w:val="26"/>
    </w:rPr>
  </w:style>
  <w:style w:type="character" w:styleId="802" w:customStyle="1">
    <w:name w:val="Heading 5 Char"/>
    <w:basedOn w:val="796"/>
    <w:uiPriority w:val="9"/>
    <w:pPr>
      <w:pBdr/>
      <w:spacing/>
      <w:ind/>
    </w:pPr>
    <w:rPr>
      <w:rFonts w:ascii="Arial" w:hAnsi="Arial" w:eastAsia="Arial" w:cs="Arial"/>
      <w:b/>
      <w:bCs/>
      <w:sz w:val="24"/>
      <w:szCs w:val="24"/>
    </w:rPr>
  </w:style>
  <w:style w:type="character" w:styleId="803" w:customStyle="1">
    <w:name w:val="Heading 6 Char"/>
    <w:basedOn w:val="796"/>
    <w:uiPriority w:val="9"/>
    <w:pPr>
      <w:pBdr/>
      <w:spacing/>
      <w:ind/>
    </w:pPr>
    <w:rPr>
      <w:rFonts w:ascii="Arial" w:hAnsi="Arial" w:eastAsia="Arial" w:cs="Arial"/>
      <w:b/>
      <w:bCs/>
      <w:sz w:val="22"/>
      <w:szCs w:val="22"/>
    </w:rPr>
  </w:style>
  <w:style w:type="character" w:styleId="804" w:customStyle="1">
    <w:name w:val="Heading 7 Char"/>
    <w:basedOn w:val="796"/>
    <w:uiPriority w:val="9"/>
    <w:pPr>
      <w:pBdr/>
      <w:spacing/>
      <w:ind/>
    </w:pPr>
    <w:rPr>
      <w:rFonts w:ascii="Arial" w:hAnsi="Arial" w:eastAsia="Arial" w:cs="Arial"/>
      <w:b/>
      <w:bCs/>
      <w:i/>
      <w:iCs/>
      <w:sz w:val="22"/>
      <w:szCs w:val="22"/>
    </w:rPr>
  </w:style>
  <w:style w:type="character" w:styleId="805" w:customStyle="1">
    <w:name w:val="Heading 8 Char"/>
    <w:basedOn w:val="796"/>
    <w:uiPriority w:val="9"/>
    <w:pPr>
      <w:pBdr/>
      <w:spacing/>
      <w:ind/>
    </w:pPr>
    <w:rPr>
      <w:rFonts w:ascii="Arial" w:hAnsi="Arial" w:eastAsia="Arial" w:cs="Arial"/>
      <w:i/>
      <w:iCs/>
      <w:sz w:val="22"/>
      <w:szCs w:val="22"/>
    </w:rPr>
  </w:style>
  <w:style w:type="character" w:styleId="806" w:customStyle="1">
    <w:name w:val="Heading 9 Char"/>
    <w:basedOn w:val="796"/>
    <w:uiPriority w:val="9"/>
    <w:pPr>
      <w:pBdr/>
      <w:spacing/>
      <w:ind/>
    </w:pPr>
    <w:rPr>
      <w:rFonts w:ascii="Arial" w:hAnsi="Arial" w:eastAsia="Arial" w:cs="Arial"/>
      <w:i/>
      <w:iCs/>
      <w:sz w:val="21"/>
      <w:szCs w:val="21"/>
    </w:rPr>
  </w:style>
  <w:style w:type="character" w:styleId="807" w:customStyle="1">
    <w:name w:val="Subtitle Char"/>
    <w:basedOn w:val="796"/>
    <w:uiPriority w:val="11"/>
    <w:pPr>
      <w:pBdr/>
      <w:spacing/>
      <w:ind/>
    </w:pPr>
    <w:rPr>
      <w:sz w:val="24"/>
      <w:szCs w:val="24"/>
    </w:rPr>
  </w:style>
  <w:style w:type="character" w:styleId="808" w:customStyle="1">
    <w:name w:val="Quote Char"/>
    <w:uiPriority w:val="29"/>
    <w:pPr>
      <w:pBdr/>
      <w:spacing/>
      <w:ind/>
    </w:pPr>
    <w:rPr>
      <w:i/>
    </w:rPr>
  </w:style>
  <w:style w:type="character" w:styleId="809" w:customStyle="1">
    <w:name w:val="Intense Quote Char"/>
    <w:uiPriority w:val="30"/>
    <w:pPr>
      <w:pBdr/>
      <w:spacing/>
      <w:ind/>
    </w:pPr>
    <w:rPr>
      <w:i/>
    </w:rPr>
  </w:style>
  <w:style w:type="character" w:styleId="810" w:customStyle="1">
    <w:name w:val="Header Char"/>
    <w:basedOn w:val="796"/>
    <w:uiPriority w:val="99"/>
    <w:pPr>
      <w:pBdr/>
      <w:spacing/>
      <w:ind/>
    </w:pPr>
  </w:style>
  <w:style w:type="character" w:styleId="811" w:customStyle="1">
    <w:name w:val="Caption Char"/>
    <w:uiPriority w:val="99"/>
    <w:pPr>
      <w:pBdr/>
      <w:spacing/>
      <w:ind/>
    </w:pPr>
  </w:style>
  <w:style w:type="character" w:styleId="812" w:customStyle="1">
    <w:name w:val="Endnote Text Char"/>
    <w:uiPriority w:val="99"/>
    <w:pPr>
      <w:pBdr/>
      <w:spacing/>
      <w:ind/>
    </w:pPr>
    <w:rPr>
      <w:sz w:val="20"/>
    </w:rPr>
  </w:style>
  <w:style w:type="character" w:styleId="813" w:customStyle="1">
    <w:name w:val="Heading 1 Char"/>
    <w:basedOn w:val="796"/>
    <w:uiPriority w:val="9"/>
    <w:pPr>
      <w:pBdr/>
      <w:spacing/>
      <w:ind/>
    </w:pPr>
    <w:rPr>
      <w:rFonts w:ascii="Arial" w:hAnsi="Arial" w:eastAsia="Arial" w:cs="Arial"/>
      <w:sz w:val="40"/>
      <w:szCs w:val="40"/>
    </w:rPr>
  </w:style>
  <w:style w:type="character" w:styleId="814" w:customStyle="1">
    <w:name w:val="Überschrift 2 Zchn"/>
    <w:basedOn w:val="796"/>
    <w:link w:val="788"/>
    <w:uiPriority w:val="9"/>
    <w:pPr>
      <w:pBdr/>
      <w:spacing/>
      <w:ind/>
    </w:pPr>
    <w:rPr>
      <w:rFonts w:ascii="Arial" w:hAnsi="Arial" w:eastAsia="Arial" w:cs="Arial"/>
      <w:sz w:val="34"/>
    </w:rPr>
  </w:style>
  <w:style w:type="character" w:styleId="815" w:customStyle="1">
    <w:name w:val="Überschrift 3 Zchn"/>
    <w:basedOn w:val="796"/>
    <w:link w:val="789"/>
    <w:uiPriority w:val="9"/>
    <w:pPr>
      <w:pBdr/>
      <w:spacing/>
      <w:ind/>
    </w:pPr>
    <w:rPr>
      <w:rFonts w:ascii="Arial" w:hAnsi="Arial" w:eastAsia="Arial" w:cs="Arial"/>
      <w:sz w:val="30"/>
      <w:szCs w:val="30"/>
    </w:rPr>
  </w:style>
  <w:style w:type="character" w:styleId="816" w:customStyle="1">
    <w:name w:val="Überschrift 4 Zchn"/>
    <w:basedOn w:val="796"/>
    <w:link w:val="790"/>
    <w:uiPriority w:val="9"/>
    <w:pPr>
      <w:pBdr/>
      <w:spacing/>
      <w:ind/>
    </w:pPr>
    <w:rPr>
      <w:rFonts w:ascii="Arial" w:hAnsi="Arial" w:eastAsia="Arial" w:cs="Arial"/>
      <w:b/>
      <w:bCs/>
      <w:sz w:val="26"/>
      <w:szCs w:val="26"/>
    </w:rPr>
  </w:style>
  <w:style w:type="character" w:styleId="817" w:customStyle="1">
    <w:name w:val="Überschrift 5 Zchn"/>
    <w:basedOn w:val="796"/>
    <w:link w:val="791"/>
    <w:uiPriority w:val="9"/>
    <w:pPr>
      <w:pBdr/>
      <w:spacing/>
      <w:ind/>
    </w:pPr>
    <w:rPr>
      <w:rFonts w:ascii="Arial" w:hAnsi="Arial" w:eastAsia="Arial" w:cs="Arial"/>
      <w:b/>
      <w:bCs/>
      <w:sz w:val="24"/>
      <w:szCs w:val="24"/>
    </w:rPr>
  </w:style>
  <w:style w:type="character" w:styleId="818" w:customStyle="1">
    <w:name w:val="Überschrift 6 Zchn"/>
    <w:basedOn w:val="796"/>
    <w:link w:val="792"/>
    <w:uiPriority w:val="9"/>
    <w:pPr>
      <w:pBdr/>
      <w:spacing/>
      <w:ind/>
    </w:pPr>
    <w:rPr>
      <w:rFonts w:ascii="Arial" w:hAnsi="Arial" w:eastAsia="Arial" w:cs="Arial"/>
      <w:b/>
      <w:bCs/>
      <w:sz w:val="22"/>
      <w:szCs w:val="22"/>
    </w:rPr>
  </w:style>
  <w:style w:type="character" w:styleId="819" w:customStyle="1">
    <w:name w:val="Überschrift 7 Zchn"/>
    <w:basedOn w:val="796"/>
    <w:link w:val="793"/>
    <w:uiPriority w:val="9"/>
    <w:pPr>
      <w:pBdr/>
      <w:spacing/>
      <w:ind/>
    </w:pPr>
    <w:rPr>
      <w:rFonts w:ascii="Arial" w:hAnsi="Arial" w:eastAsia="Arial" w:cs="Arial"/>
      <w:b/>
      <w:bCs/>
      <w:i/>
      <w:iCs/>
      <w:sz w:val="22"/>
      <w:szCs w:val="22"/>
    </w:rPr>
  </w:style>
  <w:style w:type="character" w:styleId="820" w:customStyle="1">
    <w:name w:val="Überschrift 8 Zchn"/>
    <w:basedOn w:val="796"/>
    <w:link w:val="794"/>
    <w:uiPriority w:val="9"/>
    <w:pPr>
      <w:pBdr/>
      <w:spacing/>
      <w:ind/>
    </w:pPr>
    <w:rPr>
      <w:rFonts w:ascii="Arial" w:hAnsi="Arial" w:eastAsia="Arial" w:cs="Arial"/>
      <w:i/>
      <w:iCs/>
      <w:sz w:val="22"/>
      <w:szCs w:val="22"/>
    </w:rPr>
  </w:style>
  <w:style w:type="character" w:styleId="821" w:customStyle="1">
    <w:name w:val="Überschrift 9 Zchn"/>
    <w:basedOn w:val="796"/>
    <w:link w:val="795"/>
    <w:uiPriority w:val="9"/>
    <w:pPr>
      <w:pBdr/>
      <w:spacing/>
      <w:ind/>
    </w:pPr>
    <w:rPr>
      <w:rFonts w:ascii="Arial" w:hAnsi="Arial" w:eastAsia="Arial" w:cs="Arial"/>
      <w:i/>
      <w:iCs/>
      <w:sz w:val="21"/>
      <w:szCs w:val="21"/>
    </w:rPr>
  </w:style>
  <w:style w:type="paragraph" w:styleId="822">
    <w:name w:val="No Spacing"/>
    <w:uiPriority w:val="1"/>
    <w:qFormat/>
    <w:pPr>
      <w:pBdr/>
      <w:spacing w:after="0" w:line="240" w:lineRule="auto"/>
      <w:ind/>
    </w:pPr>
  </w:style>
  <w:style w:type="character" w:styleId="823" w:customStyle="1">
    <w:name w:val="Title Char"/>
    <w:basedOn w:val="796"/>
    <w:uiPriority w:val="10"/>
    <w:pPr>
      <w:pBdr/>
      <w:spacing/>
      <w:ind/>
    </w:pPr>
    <w:rPr>
      <w:sz w:val="48"/>
      <w:szCs w:val="48"/>
    </w:rPr>
  </w:style>
  <w:style w:type="paragraph" w:styleId="824">
    <w:name w:val="Subtitle"/>
    <w:basedOn w:val="786"/>
    <w:next w:val="786"/>
    <w:link w:val="825"/>
    <w:uiPriority w:val="11"/>
    <w:qFormat/>
    <w:pPr>
      <w:pBdr/>
      <w:spacing w:after="200" w:before="200"/>
      <w:ind/>
    </w:pPr>
    <w:rPr>
      <w:sz w:val="24"/>
      <w:szCs w:val="24"/>
    </w:rPr>
  </w:style>
  <w:style w:type="character" w:styleId="825" w:customStyle="1">
    <w:name w:val="Untertitel Zchn"/>
    <w:basedOn w:val="796"/>
    <w:link w:val="824"/>
    <w:uiPriority w:val="11"/>
    <w:pPr>
      <w:pBdr/>
      <w:spacing/>
      <w:ind/>
    </w:pPr>
    <w:rPr>
      <w:sz w:val="24"/>
      <w:szCs w:val="24"/>
    </w:rPr>
  </w:style>
  <w:style w:type="paragraph" w:styleId="826">
    <w:name w:val="Quote"/>
    <w:basedOn w:val="786"/>
    <w:next w:val="786"/>
    <w:link w:val="827"/>
    <w:uiPriority w:val="29"/>
    <w:qFormat/>
    <w:pPr>
      <w:pBdr/>
      <w:spacing/>
      <w:ind w:right="720" w:left="720"/>
    </w:pPr>
    <w:rPr>
      <w:i/>
    </w:rPr>
  </w:style>
  <w:style w:type="character" w:styleId="827" w:customStyle="1">
    <w:name w:val="Zitat Zchn"/>
    <w:link w:val="826"/>
    <w:uiPriority w:val="29"/>
    <w:pPr>
      <w:pBdr/>
      <w:spacing/>
      <w:ind/>
    </w:pPr>
    <w:rPr>
      <w:i/>
    </w:rPr>
  </w:style>
  <w:style w:type="paragraph" w:styleId="828">
    <w:name w:val="Intense Quote"/>
    <w:basedOn w:val="786"/>
    <w:next w:val="786"/>
    <w:link w:val="829"/>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pPr>
    <w:rPr>
      <w:i/>
    </w:rPr>
  </w:style>
  <w:style w:type="character" w:styleId="829" w:customStyle="1">
    <w:name w:val="Intensives Zitat Zchn"/>
    <w:link w:val="828"/>
    <w:uiPriority w:val="30"/>
    <w:pPr>
      <w:pBdr/>
      <w:spacing/>
      <w:ind/>
    </w:pPr>
    <w:rPr>
      <w:i/>
    </w:rPr>
  </w:style>
  <w:style w:type="paragraph" w:styleId="830">
    <w:name w:val="Header"/>
    <w:basedOn w:val="786"/>
    <w:link w:val="831"/>
    <w:uiPriority w:val="99"/>
    <w:unhideWhenUsed/>
    <w:pPr>
      <w:pBdr/>
      <w:tabs>
        <w:tab w:val="center" w:leader="none" w:pos="7143"/>
        <w:tab w:val="right" w:leader="none" w:pos="14287"/>
      </w:tabs>
      <w:spacing w:after="0" w:line="240" w:lineRule="auto"/>
      <w:ind/>
    </w:pPr>
  </w:style>
  <w:style w:type="character" w:styleId="831" w:customStyle="1">
    <w:name w:val="Kopfzeile Zchn"/>
    <w:basedOn w:val="796"/>
    <w:link w:val="830"/>
    <w:uiPriority w:val="99"/>
    <w:pPr>
      <w:pBdr/>
      <w:spacing/>
      <w:ind/>
    </w:pPr>
  </w:style>
  <w:style w:type="paragraph" w:styleId="832">
    <w:name w:val="Footer"/>
    <w:basedOn w:val="786"/>
    <w:link w:val="835"/>
    <w:uiPriority w:val="99"/>
    <w:unhideWhenUsed/>
    <w:pPr>
      <w:pBdr/>
      <w:tabs>
        <w:tab w:val="center" w:leader="none" w:pos="7143"/>
        <w:tab w:val="right" w:leader="none" w:pos="14287"/>
      </w:tabs>
      <w:spacing w:after="0" w:line="240" w:lineRule="auto"/>
      <w:ind/>
    </w:pPr>
  </w:style>
  <w:style w:type="character" w:styleId="833" w:customStyle="1">
    <w:name w:val="Footer Char"/>
    <w:basedOn w:val="796"/>
    <w:uiPriority w:val="99"/>
    <w:pPr>
      <w:pBdr/>
      <w:spacing/>
      <w:ind/>
    </w:pPr>
  </w:style>
  <w:style w:type="paragraph" w:styleId="834">
    <w:name w:val="Caption"/>
    <w:basedOn w:val="786"/>
    <w:next w:val="786"/>
    <w:uiPriority w:val="35"/>
    <w:semiHidden/>
    <w:unhideWhenUsed/>
    <w:qFormat/>
    <w:pPr>
      <w:pBdr/>
      <w:spacing w:line="276" w:lineRule="auto"/>
      <w:ind/>
    </w:pPr>
    <w:rPr>
      <w:b/>
      <w:bCs/>
      <w:color w:val="4472c4" w:themeColor="accent1"/>
      <w:sz w:val="18"/>
      <w:szCs w:val="18"/>
    </w:rPr>
  </w:style>
  <w:style w:type="character" w:styleId="835" w:customStyle="1">
    <w:name w:val="Fußzeile Zchn"/>
    <w:link w:val="832"/>
    <w:uiPriority w:val="99"/>
    <w:pPr>
      <w:pBdr/>
      <w:spacing/>
      <w:ind/>
    </w:pPr>
  </w:style>
  <w:style w:type="table" w:styleId="836" w:customStyle="1">
    <w:name w:val="Table Grid Light"/>
    <w:basedOn w:val="797"/>
    <w:uiPriority w:val="59"/>
    <w:pPr>
      <w:pBdr/>
      <w:spacing w:after="0" w:line="240" w:lineRule="auto"/>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Plain Table 1"/>
    <w:basedOn w:val="797"/>
    <w:uiPriority w:val="59"/>
    <w:pPr>
      <w:pBdr/>
      <w:spacing w:after="0" w:line="240" w:lineRule="auto"/>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Plain Table 2"/>
    <w:basedOn w:val="797"/>
    <w:uiPriority w:val="59"/>
    <w:pPr>
      <w:pBdr/>
      <w:spacing w:after="0" w:line="240" w:lineRule="auto"/>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Plain Table 3"/>
    <w:basedOn w:val="797"/>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Plain Table 4"/>
    <w:basedOn w:val="797"/>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Plain Table 5"/>
    <w:basedOn w:val="797"/>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Grid Table 1 Light"/>
    <w:basedOn w:val="797"/>
    <w:uiPriority w:val="99"/>
    <w:pPr>
      <w:pBdr/>
      <w:spacing w:after="0" w:line="240" w:lineRule="auto"/>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customStyle="1">
    <w:name w:val="Grid Table 1 Light - Accent 1"/>
    <w:basedOn w:val="797"/>
    <w:uiPriority w:val="99"/>
    <w:pPr>
      <w:pBdr/>
      <w:spacing w:after="0" w:line="240" w:lineRule="auto"/>
      <w:ind/>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1acdc"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customStyle="1">
    <w:name w:val="Grid Table 1 Light - Accent 2"/>
    <w:basedOn w:val="797"/>
    <w:uiPriority w:val="99"/>
    <w:pPr>
      <w:pBdr/>
      <w:spacing w:after="0" w:line="240" w:lineRule="auto"/>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4b28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customStyle="1">
    <w:name w:val="Grid Table 1 Light - Accent 3"/>
    <w:basedOn w:val="797"/>
    <w:uiPriority w:val="99"/>
    <w:pPr>
      <w:pBdr/>
      <w:spacing w:after="0" w:line="240" w:lineRule="auto"/>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acaca"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customStyle="1">
    <w:name w:val="Grid Table 1 Light - Accent 4"/>
    <w:basedOn w:val="797"/>
    <w:uiPriority w:val="99"/>
    <w:pPr>
      <w:pBdr/>
      <w:spacing w:after="0" w:line="240" w:lineRule="auto"/>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fda6a"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customStyle="1">
    <w:name w:val="Grid Table 1 Light - Accent 5"/>
    <w:basedOn w:val="797"/>
    <w:uiPriority w:val="99"/>
    <w:pPr>
      <w:pBdr/>
      <w:spacing w:after="0" w:line="240" w:lineRule="auto"/>
      <w:ind/>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ec4e6"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customStyle="1">
    <w:name w:val="Grid Table 1 Light - Accent 6"/>
    <w:basedOn w:val="797"/>
    <w:uiPriority w:val="99"/>
    <w:pPr>
      <w:pBdr/>
      <w:spacing w:after="0" w:line="240" w:lineRule="auto"/>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aad19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Grid Table 2"/>
    <w:basedOn w:val="797"/>
    <w:uiPriority w:val="99"/>
    <w:pPr>
      <w:pBdr/>
      <w:spacing w:after="0" w:line="240" w:lineRule="auto"/>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customStyle="1">
    <w:name w:val="Grid Table 2 - Accent 1"/>
    <w:basedOn w:val="797"/>
    <w:uiPriority w:val="99"/>
    <w:pPr>
      <w:pBdr/>
      <w:spacing w:after="0" w:line="240" w:lineRule="auto"/>
      <w:ind/>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cPr>
      <w:tcBorders/>
    </w:tcPr>
    <w:tblStylePr w:type="band1Horz">
      <w:rPr>
        <w:rFonts w:ascii="Arial" w:hAnsi="Arial"/>
        <w:color w:val="404040"/>
        <w:sz w:val="22"/>
      </w:rPr>
      <w:pPr>
        <w:pBdr/>
        <w:spacing/>
        <w:ind/>
      </w:pPr>
      <w:tblPr>
        <w:tblBorders/>
      </w:tblPr>
      <w:tcPr>
        <w:shd w:val="clear" w:color="d8e2f3" w:themeColor="accent1" w:themeTint="34" w:fill="d8e2f3" w:themeFill="accent1" w:themeFillTint="34"/>
        <w:tcBorders/>
      </w:tcPr>
    </w:tblStylePr>
    <w:tblStylePr w:type="band1Vert">
      <w:rPr>
        <w:rFonts w:ascii="Arial" w:hAnsi="Arial"/>
        <w:color w:val="404040"/>
        <w:sz w:val="22"/>
      </w:rPr>
      <w:pPr>
        <w:pBdr/>
        <w:spacing/>
        <w:ind/>
      </w:pPr>
      <w:tblPr>
        <w:tblBorders/>
      </w:tblPr>
      <w:tcPr>
        <w:shd w:val="clear" w:color="d8e2f3" w:themeColor="accent1" w:themeTint="34" w:fill="d8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37dc8"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37dc8"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customStyle="1">
    <w:name w:val="Grid Table 2 - Accent 2"/>
    <w:basedOn w:val="797"/>
    <w:uiPriority w:val="99"/>
    <w:pPr>
      <w:pBdr/>
      <w:spacing w:after="0" w:line="240" w:lineRule="auto"/>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customStyle="1">
    <w:name w:val="Grid Table 2 - Accent 3"/>
    <w:basedOn w:val="797"/>
    <w:uiPriority w:val="99"/>
    <w:pPr>
      <w:pBdr/>
      <w:spacing w:after="0" w:line="240" w:lineRule="auto"/>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customStyle="1">
    <w:name w:val="Grid Table 2 - Accent 4"/>
    <w:basedOn w:val="797"/>
    <w:uiPriority w:val="99"/>
    <w:pPr>
      <w:pBdr/>
      <w:spacing w:after="0" w:line="240" w:lineRule="auto"/>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customStyle="1">
    <w:name w:val="Grid Table 2 - Accent 5"/>
    <w:basedOn w:val="797"/>
    <w:uiPriority w:val="99"/>
    <w:pPr>
      <w:pBdr/>
      <w:spacing w:after="0" w:line="240" w:lineRule="auto"/>
      <w:ind/>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cPr>
      <w:tcBorders/>
    </w:tcPr>
    <w:tblStylePr w:type="band1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1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b9bd5"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b9bd5"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customStyle="1">
    <w:name w:val="Grid Table 2 - Accent 6"/>
    <w:basedOn w:val="797"/>
    <w:uiPriority w:val="99"/>
    <w:pPr>
      <w:pBdr/>
      <w:spacing w:after="0" w:line="240" w:lineRule="auto"/>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Grid Table 3"/>
    <w:basedOn w:val="797"/>
    <w:uiPriority w:val="99"/>
    <w:pPr>
      <w:pBdr/>
      <w:spacing w:after="0" w:line="240" w:lineRule="auto"/>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customStyle="1">
    <w:name w:val="Grid Table 3 - Accent 1"/>
    <w:basedOn w:val="797"/>
    <w:uiPriority w:val="99"/>
    <w:pPr>
      <w:pBdr/>
      <w:spacing w:after="0" w:line="240" w:lineRule="auto"/>
      <w:ind/>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cPr>
      <w:tcBorders/>
    </w:tcPr>
    <w:tblStylePr w:type="band1Horz">
      <w:rPr>
        <w:rFonts w:ascii="Arial" w:hAnsi="Arial"/>
        <w:color w:val="404040"/>
        <w:sz w:val="22"/>
      </w:rPr>
      <w:pPr>
        <w:pBdr/>
        <w:spacing/>
        <w:ind/>
      </w:pPr>
      <w:tblPr>
        <w:tblBorders/>
      </w:tblPr>
      <w:tcPr>
        <w:shd w:val="clear" w:color="d8e2f3" w:themeColor="accent1" w:themeTint="34" w:fill="d8e2f3" w:themeFill="accent1" w:themeFillTint="34"/>
        <w:tcBorders/>
      </w:tcPr>
    </w:tblStylePr>
    <w:tblStylePr w:type="band1Vert">
      <w:rPr>
        <w:rFonts w:ascii="Arial" w:hAnsi="Arial"/>
        <w:color w:val="404040"/>
        <w:sz w:val="22"/>
      </w:rPr>
      <w:pPr>
        <w:pBdr/>
        <w:spacing/>
        <w:ind/>
      </w:pPr>
      <w:tblPr>
        <w:tblBorders/>
      </w:tblPr>
      <w:tcPr>
        <w:shd w:val="clear" w:color="d8e2f3" w:themeColor="accent1" w:themeTint="34" w:fill="d8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customStyle="1">
    <w:name w:val="Grid Table 3 - Accent 2"/>
    <w:basedOn w:val="797"/>
    <w:uiPriority w:val="99"/>
    <w:pPr>
      <w:pBdr/>
      <w:spacing w:after="0" w:line="240" w:lineRule="auto"/>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customStyle="1">
    <w:name w:val="Grid Table 3 - Accent 3"/>
    <w:basedOn w:val="797"/>
    <w:uiPriority w:val="99"/>
    <w:pPr>
      <w:pBdr/>
      <w:spacing w:after="0" w:line="240" w:lineRule="auto"/>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customStyle="1">
    <w:name w:val="Grid Table 3 - Accent 4"/>
    <w:basedOn w:val="797"/>
    <w:uiPriority w:val="99"/>
    <w:pPr>
      <w:pBdr/>
      <w:spacing w:after="0" w:line="240" w:lineRule="auto"/>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customStyle="1">
    <w:name w:val="Grid Table 3 - Accent 5"/>
    <w:basedOn w:val="797"/>
    <w:uiPriority w:val="99"/>
    <w:pPr>
      <w:pBdr/>
      <w:spacing w:after="0" w:line="240" w:lineRule="auto"/>
      <w:ind/>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cPr>
      <w:tcBorders/>
    </w:tcPr>
    <w:tblStylePr w:type="band1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1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customStyle="1">
    <w:name w:val="Grid Table 3 - Accent 6"/>
    <w:basedOn w:val="797"/>
    <w:uiPriority w:val="99"/>
    <w:pPr>
      <w:pBdr/>
      <w:spacing w:after="0" w:line="240" w:lineRule="auto"/>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Grid Table 4"/>
    <w:basedOn w:val="797"/>
    <w:uiPriority w:val="59"/>
    <w:pPr>
      <w:pBdr/>
      <w:spacing w:after="0" w:line="240" w:lineRule="auto"/>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customStyle="1">
    <w:name w:val="Grid Table 4 - Accent 1"/>
    <w:basedOn w:val="797"/>
    <w:uiPriority w:val="59"/>
    <w:pPr>
      <w:pBdr/>
      <w:spacing w:after="0" w:line="240" w:lineRule="auto"/>
      <w:ind/>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cPr>
      <w:tcBorders/>
    </w:tcPr>
    <w:tblStylePr w:type="band1Horz">
      <w:rPr>
        <w:rFonts w:ascii="Arial" w:hAnsi="Arial"/>
        <w:color w:val="404040"/>
        <w:sz w:val="22"/>
      </w:rPr>
      <w:pPr>
        <w:pBdr/>
        <w:spacing/>
        <w:ind/>
      </w:pPr>
      <w:tblPr>
        <w:tblBorders/>
      </w:tblPr>
      <w:tcPr>
        <w:shd w:val="clear" w:color="dae3f3"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dae3f3"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37dc8" w:themeColor="accent1" w:themeTint="EA" w:fill="537dc8" w:themeFill="accent1" w:themeFillTint="EA"/>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37dc8"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customStyle="1">
    <w:name w:val="Grid Table 4 - Accent 2"/>
    <w:basedOn w:val="797"/>
    <w:uiPriority w:val="59"/>
    <w:pPr>
      <w:pBdr/>
      <w:spacing w:after="0" w:line="240" w:lineRule="auto"/>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customStyle="1">
    <w:name w:val="Grid Table 4 - Accent 3"/>
    <w:basedOn w:val="797"/>
    <w:uiPriority w:val="59"/>
    <w:pPr>
      <w:pBdr/>
      <w:spacing w:after="0" w:line="240" w:lineRule="auto"/>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customStyle="1">
    <w:name w:val="Grid Table 4 - Accent 4"/>
    <w:basedOn w:val="797"/>
    <w:uiPriority w:val="59"/>
    <w:pPr>
      <w:pBdr/>
      <w:spacing w:after="0" w:line="240" w:lineRule="auto"/>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customStyle="1">
    <w:name w:val="Grid Table 4 - Accent 5"/>
    <w:basedOn w:val="797"/>
    <w:uiPriority w:val="59"/>
    <w:pPr>
      <w:pBdr/>
      <w:spacing w:after="0" w:line="240" w:lineRule="auto"/>
      <w:ind/>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cPr>
      <w:tcBorders/>
    </w:tcPr>
    <w:tblStylePr w:type="band1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1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5" w:fill="5b9bd5" w:themeFill="accent5"/>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b9bd5"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customStyle="1">
    <w:name w:val="Grid Table 4 - Accent 6"/>
    <w:basedOn w:val="797"/>
    <w:uiPriority w:val="59"/>
    <w:pPr>
      <w:pBdr/>
      <w:spacing w:after="0" w:line="240" w:lineRule="auto"/>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Grid Table 5 Dark"/>
    <w:basedOn w:val="797"/>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customStyle="1">
    <w:name w:val="Grid Table 5 Dark- Accent 1"/>
    <w:basedOn w:val="797"/>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1" w:themeTint="34" w:fill="d8e2f3" w:themeFill="accent1" w:themeFillTint="34"/>
    </w:tblPr>
    <w:tcPr>
      <w:tcBorders/>
    </w:tcPr>
    <w:tblStylePr w:type="band1Horz">
      <w:pPr>
        <w:pBdr/>
        <w:spacing/>
        <w:ind/>
      </w:pPr>
      <w:tblPr>
        <w:tblBorders/>
      </w:tblPr>
      <w:tcPr>
        <w:shd w:val="clear" w:color="a9bee4" w:themeColor="accent1" w:themeTint="75" w:fill="a9bee4" w:themeFill="accent1" w:themeFillTint="75"/>
        <w:tcBorders/>
      </w:tcPr>
    </w:tblStylePr>
    <w:tblStylePr w:type="band1Vert">
      <w:pPr>
        <w:pBdr/>
        <w:spacing/>
        <w:ind/>
      </w:pPr>
      <w:tblPr>
        <w:tblBorders/>
      </w:tblPr>
      <w:tcPr>
        <w:shd w:val="clear" w:color="a9bee4"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472c4" w:themeColor="accent1" w:fill="4472c4" w:themeFill="accent1"/>
        <w:tcBorders/>
      </w:tcPr>
    </w:tblStylePr>
    <w:tblStylePr w:type="firstRow">
      <w:rPr>
        <w:rFonts w:ascii="Arial" w:hAnsi="Arial"/>
        <w:b/>
        <w:color w:val="ffffff"/>
        <w:sz w:val="22"/>
      </w:rPr>
      <w:pPr>
        <w:pBdr/>
        <w:spacing/>
        <w:ind/>
      </w:pPr>
      <w:tblPr>
        <w:tblBorders/>
      </w:tblPr>
      <w:tcPr>
        <w:shd w:val="clear" w:color="4472c4" w:themeColor="accent1" w:fill="4472c4" w:themeFill="accent1"/>
        <w:tcBorders/>
      </w:tcPr>
    </w:tblStylePr>
    <w:tblStylePr w:type="lastCol">
      <w:rPr>
        <w:rFonts w:ascii="Arial" w:hAnsi="Arial"/>
        <w:b/>
        <w:color w:val="ffffff"/>
        <w:sz w:val="22"/>
      </w:rPr>
      <w:pPr>
        <w:pBdr/>
        <w:spacing/>
        <w:ind/>
      </w:pPr>
      <w:tblPr>
        <w:tblBorders/>
      </w:tblPr>
      <w:tcPr>
        <w:shd w:val="clear" w:color="4472c4" w:themeColor="accent1" w:fill="4472c4" w:themeFill="accent1"/>
        <w:tcBorders/>
      </w:tcPr>
    </w:tblStylePr>
    <w:tblStylePr w:type="lastRow">
      <w:rPr>
        <w:rFonts w:ascii="Arial" w:hAnsi="Arial"/>
        <w:b/>
        <w:color w:val="ffffff"/>
        <w:sz w:val="22"/>
      </w:rPr>
      <w:pPr>
        <w:pBdr/>
        <w:spacing/>
        <w:ind/>
      </w:pPr>
      <w:tblPr>
        <w:tblBorders/>
      </w:tblPr>
      <w:tcPr>
        <w:shd w:val="clear" w:color="4472c4" w:themeColor="accent1" w:fill="4472c4"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customStyle="1">
    <w:name w:val="Grid Table 5 Dark - Accent 2"/>
    <w:basedOn w:val="797"/>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cPr>
      <w:tcBorders/>
    </w:tcPr>
    <w:tblStylePr w:type="band1Horz">
      <w:pPr>
        <w:pBdr/>
        <w:spacing/>
        <w:ind/>
      </w:pPr>
      <w:tblPr>
        <w:tblBorders/>
      </w:tblPr>
      <w:tcPr>
        <w:shd w:val="clear" w:color="f6c3a0" w:themeColor="accent2" w:themeTint="75" w:fill="f6c3a0" w:themeFill="accent2" w:themeFillTint="75"/>
        <w:tcBorders/>
      </w:tcPr>
    </w:tblStylePr>
    <w:tblStylePr w:type="band1Vert">
      <w:pPr>
        <w:pBdr/>
        <w:spacing/>
        <w:ind/>
      </w:pPr>
      <w:tblPr>
        <w:tblBorders/>
      </w:tblPr>
      <w:tcPr>
        <w:shd w:val="clear" w:color="f6c3a0" w:themeColor="accent2" w:themeTint="75" w:fill="f6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ed7d31" w:themeColor="accent2" w:fill="ed7d31" w:themeFill="accent2"/>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rFonts w:ascii="Arial" w:hAnsi="Arial"/>
        <w:b/>
        <w:color w:val="ffffff"/>
        <w:sz w:val="22"/>
      </w:rPr>
      <w:pPr>
        <w:pBdr/>
        <w:spacing/>
        <w:ind/>
      </w:pPr>
      <w:tblPr>
        <w:tblBorders/>
      </w:tblPr>
      <w:tcPr>
        <w:shd w:val="clear" w:color="ed7d31" w:themeColor="accent2" w:fill="ed7d31" w:themeFill="accent2"/>
        <w:tcBorders/>
      </w:tcPr>
    </w:tblStylePr>
    <w:tblStylePr w:type="lastRow">
      <w:rPr>
        <w:rFonts w:ascii="Arial" w:hAnsi="Arial"/>
        <w:b/>
        <w:color w:val="ffffff"/>
        <w:sz w:val="22"/>
      </w:rPr>
      <w:pPr>
        <w:pBdr/>
        <w:spacing/>
        <w:ind/>
      </w:pPr>
      <w:tblPr>
        <w:tblBorders/>
      </w:tblPr>
      <w:tcPr>
        <w:shd w:val="clear" w:color="ed7d31" w:themeColor="accent2" w:fill="ed7d31"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customStyle="1">
    <w:name w:val="Grid Table 5 Dark - Accent 3"/>
    <w:basedOn w:val="797"/>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cPr>
      <w:tcBorders/>
    </w:tcPr>
    <w:tblStylePr w:type="band1Horz">
      <w:pPr>
        <w:pBdr/>
        <w:spacing/>
        <w:ind/>
      </w:pPr>
      <w:tblPr>
        <w:tblBorders/>
      </w:tblPr>
      <w:tcPr>
        <w:shd w:val="clear" w:color="d5d5d5" w:themeColor="accent3" w:themeTint="75" w:fill="d5d5d5" w:themeFill="accent3" w:themeFillTint="75"/>
        <w:tcBorders/>
      </w:tcPr>
    </w:tblStylePr>
    <w:tblStylePr w:type="band1Vert">
      <w:pPr>
        <w:pBdr/>
        <w:spacing/>
        <w:ind/>
      </w:pPr>
      <w:tblPr>
        <w:tblBorders/>
      </w:tblPr>
      <w:tcPr>
        <w:shd w:val="clear" w:color="d5d5d5" w:themeColor="accent3" w:themeTint="75" w:fill="d5d5d5"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5a5a5" w:themeColor="accent3" w:fill="a5a5a5" w:themeFill="accent3"/>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rFonts w:ascii="Arial" w:hAnsi="Arial"/>
        <w:b/>
        <w:color w:val="ffffff"/>
        <w:sz w:val="22"/>
      </w:rPr>
      <w:pPr>
        <w:pBdr/>
        <w:spacing/>
        <w:ind/>
      </w:pPr>
      <w:tblPr>
        <w:tblBorders/>
      </w:tblPr>
      <w:tcPr>
        <w:shd w:val="clear" w:color="a5a5a5" w:themeColor="accent3" w:fill="a5a5a5" w:themeFill="accent3"/>
        <w:tcBorders/>
      </w:tcPr>
    </w:tblStylePr>
    <w:tblStylePr w:type="lastRow">
      <w:rPr>
        <w:rFonts w:ascii="Arial" w:hAnsi="Arial"/>
        <w:b/>
        <w:color w:val="ffffff"/>
        <w:sz w:val="22"/>
      </w:rPr>
      <w:pPr>
        <w:pBdr/>
        <w:spacing/>
        <w:ind/>
      </w:pPr>
      <w:tblPr>
        <w:tblBorders/>
      </w:tblPr>
      <w:tcPr>
        <w:shd w:val="clear" w:color="a5a5a5" w:themeColor="accent3" w:fill="a5a5a5"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customStyle="1">
    <w:name w:val="Grid Table 5 Dark- Accent 4"/>
    <w:basedOn w:val="797"/>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cPr>
      <w:tcBorders/>
    </w:tcPr>
    <w:tblStylePr w:type="band1Horz">
      <w:pPr>
        <w:pBdr/>
        <w:spacing/>
        <w:ind/>
      </w:pPr>
      <w:tblPr>
        <w:tblBorders/>
      </w:tblPr>
      <w:tcPr>
        <w:shd w:val="clear" w:color="ffe28a" w:themeColor="accent4" w:themeTint="75" w:fill="ffe28a" w:themeFill="accent4" w:themeFillTint="75"/>
        <w:tcBorders/>
      </w:tcPr>
    </w:tblStylePr>
    <w:tblStylePr w:type="band1Vert">
      <w:pPr>
        <w:pBdr/>
        <w:spacing/>
        <w:ind/>
      </w:pPr>
      <w:tblPr>
        <w:tblBorders/>
      </w:tblPr>
      <w:tcPr>
        <w:shd w:val="clear" w:color="ffe28a"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c000" w:themeColor="accent4" w:fill="ffc000" w:themeFill="accent4"/>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rFonts w:ascii="Arial" w:hAnsi="Arial"/>
        <w:b/>
        <w:color w:val="ffffff"/>
        <w:sz w:val="22"/>
      </w:rPr>
      <w:pPr>
        <w:pBdr/>
        <w:spacing/>
        <w:ind/>
      </w:pPr>
      <w:tblPr>
        <w:tblBorders/>
      </w:tblPr>
      <w:tcPr>
        <w:shd w:val="clear" w:color="ffc000" w:themeColor="accent4" w:fill="ffc000" w:themeFill="accent4"/>
        <w:tcBorders/>
      </w:tcPr>
    </w:tblStylePr>
    <w:tblStylePr w:type="lastRow">
      <w:rPr>
        <w:rFonts w:ascii="Arial" w:hAnsi="Arial"/>
        <w:b/>
        <w:color w:val="ffffff"/>
        <w:sz w:val="22"/>
      </w:rPr>
      <w:pPr>
        <w:pBdr/>
        <w:spacing/>
        <w:ind/>
      </w:pPr>
      <w:tblPr>
        <w:tblBorders/>
      </w:tblPr>
      <w:tcPr>
        <w:shd w:val="clear" w:color="ffc000" w:themeColor="accent4" w:fill="ffc000"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customStyle="1">
    <w:name w:val="Grid Table 5 Dark - Accent 5"/>
    <w:basedOn w:val="797"/>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5" w:themeTint="34" w:fill="ddeaf6" w:themeFill="accent5" w:themeFillTint="34"/>
    </w:tblPr>
    <w:tcPr>
      <w:tcBorders/>
    </w:tcPr>
    <w:tblStylePr w:type="band1Horz">
      <w:pPr>
        <w:pBdr/>
        <w:spacing/>
        <w:ind/>
      </w:pPr>
      <w:tblPr>
        <w:tblBorders/>
      </w:tblPr>
      <w:tcPr>
        <w:shd w:val="clear" w:color="b3d0eb" w:themeColor="accent5" w:themeTint="75" w:fill="b3d0eb" w:themeFill="accent5" w:themeFillTint="75"/>
        <w:tcBorders/>
      </w:tcPr>
    </w:tblStylePr>
    <w:tblStylePr w:type="band1Vert">
      <w:pPr>
        <w:pBdr/>
        <w:spacing/>
        <w:ind/>
      </w:pPr>
      <w:tblPr>
        <w:tblBorders/>
      </w:tblPr>
      <w:tcPr>
        <w:shd w:val="clear" w:color="b3d0eb" w:themeColor="accent5" w:themeTint="75" w:fill="b3d0eb"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5b9bd5" w:themeColor="accent5" w:fill="5b9bd5" w:themeFill="accent5"/>
        <w:tcBorders/>
      </w:tcPr>
    </w:tblStylePr>
    <w:tblStylePr w:type="firstRow">
      <w:rPr>
        <w:rFonts w:ascii="Arial" w:hAnsi="Arial"/>
        <w:b/>
        <w:color w:val="ffffff"/>
        <w:sz w:val="22"/>
      </w:rPr>
      <w:pPr>
        <w:pBdr/>
        <w:spacing/>
        <w:ind/>
      </w:pPr>
      <w:tblPr>
        <w:tblBorders/>
      </w:tblPr>
      <w:tcPr>
        <w:shd w:val="clear" w:color="5b9bd5" w:themeColor="accent5" w:fill="5b9bd5" w:themeFill="accent5"/>
        <w:tcBorders/>
      </w:tcPr>
    </w:tblStylePr>
    <w:tblStylePr w:type="lastCol">
      <w:rPr>
        <w:rFonts w:ascii="Arial" w:hAnsi="Arial"/>
        <w:b/>
        <w:color w:val="ffffff"/>
        <w:sz w:val="22"/>
      </w:rPr>
      <w:pPr>
        <w:pBdr/>
        <w:spacing/>
        <w:ind/>
      </w:pPr>
      <w:tblPr>
        <w:tblBorders/>
      </w:tblPr>
      <w:tcPr>
        <w:shd w:val="clear" w:color="5b9bd5" w:themeColor="accent5" w:fill="5b9bd5" w:themeFill="accent5"/>
        <w:tcBorders/>
      </w:tcPr>
    </w:tblStylePr>
    <w:tblStylePr w:type="lastRow">
      <w:rPr>
        <w:rFonts w:ascii="Arial" w:hAnsi="Arial"/>
        <w:b/>
        <w:color w:val="ffffff"/>
        <w:sz w:val="22"/>
      </w:rPr>
      <w:pPr>
        <w:pBdr/>
        <w:spacing/>
        <w:ind/>
      </w:pPr>
      <w:tblPr>
        <w:tblBorders/>
      </w:tblPr>
      <w:tcPr>
        <w:shd w:val="clear" w:color="5b9bd5" w:themeColor="accent5" w:fill="5b9bd5"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customStyle="1">
    <w:name w:val="Grid Table 5 Dark - Accent 6"/>
    <w:basedOn w:val="797"/>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cPr>
      <w:tcBorders/>
    </w:tcPr>
    <w:tblStylePr w:type="band1Horz">
      <w:pPr>
        <w:pBdr/>
        <w:spacing/>
        <w:ind/>
      </w:pPr>
      <w:tblPr>
        <w:tblBorders/>
      </w:tblPr>
      <w:tcPr>
        <w:shd w:val="clear" w:color="bcdba8" w:themeColor="accent6" w:themeTint="75" w:fill="bcdba8" w:themeFill="accent6" w:themeFillTint="75"/>
        <w:tcBorders/>
      </w:tcPr>
    </w:tblStylePr>
    <w:tblStylePr w:type="band1Vert">
      <w:pPr>
        <w:pBdr/>
        <w:spacing/>
        <w:ind/>
      </w:pPr>
      <w:tblPr>
        <w:tblBorders/>
      </w:tblPr>
      <w:tcPr>
        <w:shd w:val="clear" w:color="bcdba8" w:themeColor="accent6" w:themeTint="75" w:fill="bc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70ad47" w:themeColor="accent6" w:fill="70ad47" w:themeFill="accent6"/>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rFonts w:ascii="Arial" w:hAnsi="Arial"/>
        <w:b/>
        <w:color w:val="ffffff"/>
        <w:sz w:val="22"/>
      </w:rPr>
      <w:pPr>
        <w:pBdr/>
        <w:spacing/>
        <w:ind/>
      </w:pPr>
      <w:tblPr>
        <w:tblBorders/>
      </w:tblPr>
      <w:tcPr>
        <w:shd w:val="clear" w:color="70ad47" w:themeColor="accent6" w:fill="70ad47" w:themeFill="accent6"/>
        <w:tcBorders/>
      </w:tcPr>
    </w:tblStylePr>
    <w:tblStylePr w:type="lastRow">
      <w:rPr>
        <w:rFonts w:ascii="Arial" w:hAnsi="Arial"/>
        <w:b/>
        <w:color w:val="ffffff"/>
        <w:sz w:val="22"/>
      </w:rPr>
      <w:pPr>
        <w:pBdr/>
        <w:spacing/>
        <w:ind/>
      </w:pPr>
      <w:tblPr>
        <w:tblBorders/>
      </w:tblPr>
      <w:tcPr>
        <w:shd w:val="clear" w:color="70ad47" w:themeColor="accent6" w:fill="70ad47"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Grid Table 6 Colorful"/>
    <w:basedOn w:val="797"/>
    <w:uiPriority w:val="99"/>
    <w:pPr>
      <w:pBdr/>
      <w:spacing w:after="0" w:line="240" w:lineRule="auto"/>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customStyle="1">
    <w:name w:val="Grid Table 6 Colorful - Accent 1"/>
    <w:basedOn w:val="797"/>
    <w:uiPriority w:val="99"/>
    <w:pPr>
      <w:pBdr/>
      <w:spacing w:after="0" w:line="240" w:lineRule="auto"/>
      <w:ind/>
    </w:pPr>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cPr>
      <w:tcBorders/>
    </w:tcPr>
    <w:tblStylePr w:type="band1Horz">
      <w:rPr>
        <w:rFonts w:ascii="Arial" w:hAnsi="Arial"/>
        <w:color w:val="a0b7e1" w:themeColor="accent1" w:themeTint="80" w:themeShade="95"/>
        <w:sz w:val="22"/>
      </w:rPr>
      <w:pPr>
        <w:pBdr/>
        <w:spacing/>
        <w:ind/>
      </w:pPr>
      <w:tblPr>
        <w:tblBorders/>
      </w:tblPr>
      <w:tcPr>
        <w:shd w:val="clear" w:color="d8e2f3" w:themeColor="accent1" w:themeTint="34" w:fill="d8e2f3" w:themeFill="accent1" w:themeFillTint="34"/>
        <w:tcBorders/>
      </w:tcPr>
    </w:tblStylePr>
    <w:tblStylePr w:type="band1Vert">
      <w:pPr>
        <w:pBdr/>
        <w:spacing/>
        <w:ind/>
      </w:pPr>
      <w:tblPr>
        <w:tblBorders/>
      </w:tblPr>
      <w:tcPr>
        <w:shd w:val="clear" w:color="d8e2f3" w:themeColor="accent1" w:themeTint="34" w:fill="d8e2f3" w:themeFill="accent1" w:themeFillTint="34"/>
        <w:tcBorders/>
      </w:tcPr>
    </w:tblStylePr>
    <w:tblStylePr w:type="band2Horz">
      <w:rPr>
        <w:rFonts w:ascii="Arial" w:hAnsi="Arial"/>
        <w:color w:val="a0b7e1"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0b7e1" w:themeColor="accent1" w:themeTint="80" w:themeShade="95"/>
      </w:rPr>
      <w:pPr>
        <w:pBdr/>
        <w:spacing/>
        <w:ind/>
      </w:pPr>
      <w:tblPr>
        <w:tblBorders/>
      </w:tblPr>
      <w:tcPr>
        <w:tcBorders/>
      </w:tcPr>
    </w:tblStylePr>
    <w:tblStylePr w:type="firstRow">
      <w:rPr>
        <w:b/>
        <w:color w:val="a0b7e1" w:themeColor="accent1" w:themeTint="80" w:themeShade="95"/>
      </w:rPr>
      <w:pPr>
        <w:pBdr/>
        <w:spacing/>
        <w:ind/>
      </w:pPr>
      <w:tblPr>
        <w:tblBorders/>
      </w:tblPr>
      <w:tcPr>
        <w:tcBorders>
          <w:bottom w:val="single" w:color="a0b7e1" w:themeColor="accent1" w:themeTint="80" w:sz="12" w:space="0"/>
        </w:tcBorders>
      </w:tcPr>
    </w:tblStylePr>
    <w:tblStylePr w:type="lastCol">
      <w:rPr>
        <w:b/>
        <w:color w:val="a0b7e1" w:themeColor="accent1" w:themeTint="80" w:themeShade="95"/>
      </w:rPr>
      <w:pPr>
        <w:pBdr/>
        <w:spacing/>
        <w:ind/>
      </w:pPr>
      <w:tblPr>
        <w:tblBorders/>
      </w:tblPr>
      <w:tcPr>
        <w:tcBorders/>
      </w:tcPr>
    </w:tblStylePr>
    <w:tblStylePr w:type="lastRow">
      <w:rPr>
        <w:b/>
        <w:color w:val="a0b7e1"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customStyle="1">
    <w:name w:val="Grid Table 6 Colorful - Accent 2"/>
    <w:basedOn w:val="797"/>
    <w:uiPriority w:val="99"/>
    <w:pPr>
      <w:pBdr/>
      <w:spacing w:after="0" w:line="240" w:lineRule="auto"/>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12"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customStyle="1">
    <w:name w:val="Grid Table 6 Colorful - Accent 3"/>
    <w:basedOn w:val="797"/>
    <w:uiPriority w:val="99"/>
    <w:pPr>
      <w:pBdr/>
      <w:spacing w:after="0" w:line="240" w:lineRule="auto"/>
      <w:ind/>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5a5a5" w:themeColor="accent3" w:themeTint="FE" w:themeShade="95"/>
      </w:rPr>
      <w:pPr>
        <w:pBdr/>
        <w:spacing/>
        <w:ind/>
      </w:pPr>
      <w:tblPr>
        <w:tblBorders/>
      </w:tblPr>
      <w:tcPr>
        <w:tcBorders/>
      </w:tcPr>
    </w:tblStylePr>
    <w:tblStylePr w:type="firstRow">
      <w:rPr>
        <w:b/>
        <w:color w:val="a5a5a5" w:themeColor="accent3" w:themeTint="FE" w:themeShade="95"/>
      </w:rPr>
      <w:pPr>
        <w:pBdr/>
        <w:spacing/>
        <w:ind/>
      </w:pPr>
      <w:tblPr>
        <w:tblBorders/>
      </w:tblPr>
      <w:tcPr>
        <w:tcBorders>
          <w:bottom w:val="single" w:color="a5a5a5" w:themeColor="accent3" w:themeTint="FE" w:sz="12" w:space="0"/>
        </w:tcBorders>
      </w:tcPr>
    </w:tblStylePr>
    <w:tblStylePr w:type="lastCol">
      <w:rPr>
        <w:b/>
        <w:color w:val="a5a5a5" w:themeColor="accent3" w:themeTint="FE" w:themeShade="95"/>
      </w:rPr>
      <w:pPr>
        <w:pBdr/>
        <w:spacing/>
        <w:ind/>
      </w:pPr>
      <w:tblPr>
        <w:tblBorders/>
      </w:tblPr>
      <w:tcPr>
        <w:tcBorders/>
      </w:tcPr>
    </w:tblStylePr>
    <w:tblStylePr w:type="lastRow">
      <w:rPr>
        <w:b/>
        <w:color w:val="a5a5a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customStyle="1">
    <w:name w:val="Grid Table 6 Colorful - Accent 4"/>
    <w:basedOn w:val="797"/>
    <w:uiPriority w:val="99"/>
    <w:pPr>
      <w:pBdr/>
      <w:spacing w:after="0" w:line="240" w:lineRule="auto"/>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12"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customStyle="1">
    <w:name w:val="Grid Table 6 Colorful - Accent 5"/>
    <w:basedOn w:val="797"/>
    <w:uiPriority w:val="99"/>
    <w:pPr>
      <w:pBdr/>
      <w:spacing w:after="0" w:line="240" w:lineRule="auto"/>
      <w:ind/>
    </w:p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cPr>
      <w:tcBorders/>
    </w:tcPr>
    <w:tblStylePr w:type="band1Horz">
      <w:rPr>
        <w:rFonts w:ascii="Arial" w:hAnsi="Arial"/>
        <w:color w:val="245a8d" w:themeColor="accent5" w:themeShade="95"/>
        <w:sz w:val="22"/>
      </w:rPr>
      <w:pPr>
        <w:pBdr/>
        <w:spacing/>
        <w:ind/>
      </w:pPr>
      <w:tblPr>
        <w:tblBorders/>
      </w:tblPr>
      <w:tcPr>
        <w:shd w:val="clear" w:color="ddeaf6" w:themeColor="accent5" w:themeTint="34" w:fill="ddeaf6" w:themeFill="accent5" w:themeFillTint="34"/>
        <w:tcBorders/>
      </w:tcPr>
    </w:tblStylePr>
    <w:tblStylePr w:type="band1Vert">
      <w:pPr>
        <w:pBdr/>
        <w:spacing/>
        <w:ind/>
      </w:pPr>
      <w:tblPr>
        <w:tblBorders/>
      </w:tblPr>
      <w:tcPr>
        <w:shd w:val="clear" w:color="ddeaf6" w:themeColor="accent5" w:themeTint="34" w:fill="ddeaf6" w:themeFill="accent5" w:themeFillTint="34"/>
        <w:tcBorders/>
      </w:tcPr>
    </w:tblStylePr>
    <w:tblStylePr w:type="band2Horz">
      <w:rPr>
        <w:rFonts w:ascii="Arial" w:hAnsi="Arial"/>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a8d" w:themeColor="accent5" w:themeShade="95"/>
      </w:rPr>
      <w:pPr>
        <w:pBdr/>
        <w:spacing/>
        <w:ind/>
      </w:pPr>
      <w:tblPr>
        <w:tblBorders/>
      </w:tblPr>
      <w:tcPr>
        <w:tcBorders/>
      </w:tcPr>
    </w:tblStylePr>
    <w:tblStylePr w:type="firstRow">
      <w:rPr>
        <w:b/>
        <w:color w:val="245a8d" w:themeColor="accent5" w:themeShade="95"/>
      </w:rPr>
      <w:pPr>
        <w:pBdr/>
        <w:spacing/>
        <w:ind/>
      </w:pPr>
      <w:tblPr>
        <w:tblBorders/>
      </w:tblPr>
      <w:tcPr>
        <w:tcBorders>
          <w:bottom w:val="single" w:color="5b9bd5" w:themeColor="accent5" w:sz="12" w:space="0"/>
        </w:tcBorders>
      </w:tcPr>
    </w:tblStylePr>
    <w:tblStylePr w:type="lastCol">
      <w:rPr>
        <w:b/>
        <w:color w:val="245a8d" w:themeColor="accent5" w:themeShade="95"/>
      </w:rPr>
      <w:pPr>
        <w:pBdr/>
        <w:spacing/>
        <w:ind/>
      </w:pPr>
      <w:tblPr>
        <w:tblBorders/>
      </w:tblPr>
      <w:tcPr>
        <w:tcBorders/>
      </w:tcPr>
    </w:tblStylePr>
    <w:tblStylePr w:type="lastRow">
      <w:rPr>
        <w:b/>
        <w:color w:val="245a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customStyle="1">
    <w:name w:val="Grid Table 6 Colorful - Accent 6"/>
    <w:basedOn w:val="797"/>
    <w:uiPriority w:val="99"/>
    <w:pPr>
      <w:pBdr/>
      <w:spacing w:after="0" w:line="240" w:lineRule="auto"/>
      <w:ind/>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245a8d" w:themeColor="accent5"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a8d" w:themeColor="accent5" w:themeShade="95"/>
      </w:rPr>
      <w:pPr>
        <w:pBdr/>
        <w:spacing/>
        <w:ind/>
      </w:pPr>
      <w:tblPr>
        <w:tblBorders/>
      </w:tblPr>
      <w:tcPr>
        <w:tcBorders/>
      </w:tcPr>
    </w:tblStylePr>
    <w:tblStylePr w:type="firstRow">
      <w:rPr>
        <w:b/>
        <w:color w:val="245a8d" w:themeColor="accent5" w:themeShade="95"/>
      </w:rPr>
      <w:pPr>
        <w:pBdr/>
        <w:spacing/>
        <w:ind/>
      </w:pPr>
      <w:tblPr>
        <w:tblBorders/>
      </w:tblPr>
      <w:tcPr>
        <w:tcBorders>
          <w:bottom w:val="single" w:color="70ad47" w:themeColor="accent6" w:sz="12" w:space="0"/>
        </w:tcBorders>
      </w:tcPr>
    </w:tblStylePr>
    <w:tblStylePr w:type="lastCol">
      <w:rPr>
        <w:b/>
        <w:color w:val="245a8d" w:themeColor="accent5" w:themeShade="95"/>
      </w:rPr>
      <w:pPr>
        <w:pBdr/>
        <w:spacing/>
        <w:ind/>
      </w:pPr>
      <w:tblPr>
        <w:tblBorders/>
      </w:tblPr>
      <w:tcPr>
        <w:tcBorders/>
      </w:tcPr>
    </w:tblStylePr>
    <w:tblStylePr w:type="lastRow">
      <w:rPr>
        <w:b/>
        <w:color w:val="245a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Grid Table 7 Colorful"/>
    <w:basedOn w:val="797"/>
    <w:uiPriority w:val="99"/>
    <w:pPr>
      <w:pBdr/>
      <w:spacing w:after="0" w:line="240" w:lineRule="auto"/>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customStyle="1">
    <w:name w:val="Grid Table 7 Colorful - Accent 1"/>
    <w:basedOn w:val="797"/>
    <w:uiPriority w:val="99"/>
    <w:pPr>
      <w:pBdr/>
      <w:spacing w:after="0" w:line="240" w:lineRule="auto"/>
      <w:ind/>
    </w:pPr>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cPr>
      <w:tcBorders/>
    </w:tcPr>
    <w:tblStylePr w:type="band1Horz">
      <w:rPr>
        <w:rFonts w:ascii="Arial" w:hAnsi="Arial"/>
        <w:color w:val="a0b7e1" w:themeColor="accent1" w:themeTint="80" w:themeShade="95"/>
        <w:sz w:val="22"/>
      </w:rPr>
      <w:pPr>
        <w:pBdr/>
        <w:spacing/>
        <w:ind/>
      </w:pPr>
      <w:tblPr>
        <w:tblBorders/>
      </w:tblPr>
      <w:tcPr>
        <w:shd w:val="clear" w:color="d8e2f3" w:themeColor="accent1" w:themeTint="34" w:fill="d8e2f3" w:themeFill="accent1" w:themeFillTint="34"/>
        <w:tcBorders/>
      </w:tcPr>
    </w:tblStylePr>
    <w:tblStylePr w:type="band1Vert">
      <w:pPr>
        <w:pBdr/>
        <w:spacing/>
        <w:ind/>
      </w:pPr>
      <w:tblPr>
        <w:tblBorders/>
      </w:tblPr>
      <w:tcPr>
        <w:shd w:val="clear" w:color="d8e2f3" w:themeColor="accent1" w:themeTint="34" w:fill="d8e2f3" w:themeFill="accent1" w:themeFillTint="34"/>
        <w:tcBorders/>
      </w:tcPr>
    </w:tblStylePr>
    <w:tblStylePr w:type="band2Horz">
      <w:rPr>
        <w:rFonts w:ascii="Arial" w:hAnsi="Arial"/>
        <w:color w:val="a0b7e1"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0b7e1" w:themeColor="accen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0b7e1" w:themeColor="accent1" w:themeTint="80" w:sz="4" w:space="0"/>
        </w:tcBorders>
      </w:tcPr>
    </w:tblStylePr>
    <w:tblStylePr w:type="firstRow">
      <w:rPr>
        <w:rFonts w:ascii="Arial" w:hAnsi="Arial"/>
        <w:b/>
        <w:color w:val="a0b7e1"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0b7e1" w:themeColor="accent1" w:themeTint="80" w:sz="4" w:space="0"/>
          <w:right w:val="none" w:color="000000" w:sz="4" w:space="0"/>
        </w:tcBorders>
      </w:tcPr>
    </w:tblStylePr>
    <w:tblStylePr w:type="lastCol">
      <w:rPr>
        <w:rFonts w:ascii="Arial" w:hAnsi="Arial"/>
        <w:i/>
        <w:color w:val="a0b7e1" w:themeColor="accent1" w:themeTint="80" w:themeShade="95"/>
        <w:sz w:val="22"/>
      </w:rPr>
      <w:pPr>
        <w:pBdr/>
        <w:spacing/>
        <w:ind/>
      </w:pPr>
      <w:tblPr>
        <w:tblBorders/>
      </w:tblPr>
      <w:tcPr>
        <w:shd w:val="clear" w:color="ffffff" w:fill="auto"/>
        <w:tcBorders>
          <w:top w:val="none" w:color="000000" w:sz="4" w:space="0"/>
          <w:left w:val="single" w:color="a0b7e1" w:themeColor="accent1" w:themeTint="80" w:sz="4" w:space="0"/>
          <w:bottom w:val="none" w:color="000000" w:sz="4" w:space="0"/>
          <w:right w:val="none" w:color="000000" w:sz="4" w:space="0"/>
        </w:tcBorders>
      </w:tcPr>
    </w:tblStylePr>
    <w:tblStylePr w:type="lastRow">
      <w:rPr>
        <w:rFonts w:ascii="Arial" w:hAnsi="Arial"/>
        <w:b/>
        <w:color w:val="a0b7e1" w:themeColor="accent1" w:themeTint="80" w:themeShade="95"/>
        <w:sz w:val="22"/>
      </w:rPr>
      <w:pPr>
        <w:pBdr/>
        <w:spacing/>
        <w:ind/>
      </w:pPr>
      <w:tblPr>
        <w:tblBorders/>
      </w:tblPr>
      <w:tcPr>
        <w:shd w:val="clear" w:color="ffffff" w:themeColor="light1" w:fill="ffffff" w:themeFill="light1"/>
        <w:tcBorders>
          <w:top w:val="single" w:color="a0b7e1"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customStyle="1">
    <w:name w:val="Grid Table 7 Colorful - Accent 2"/>
    <w:basedOn w:val="797"/>
    <w:uiPriority w:val="99"/>
    <w:pPr>
      <w:pBdr/>
      <w:spacing w:after="0" w:line="240" w:lineRule="auto"/>
      <w:ind/>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customStyle="1">
    <w:name w:val="Grid Table 7 Colorful - Accent 3"/>
    <w:basedOn w:val="797"/>
    <w:uiPriority w:val="99"/>
    <w:pPr>
      <w:pBdr/>
      <w:spacing w:after="0" w:line="240" w:lineRule="auto"/>
      <w:ind/>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5a5a5" w:themeColor="accent3" w:themeTint="FE"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themeTint="FE" w:themeShade="95"/>
        <w:sz w:val="22"/>
      </w:rPr>
      <w:pPr>
        <w:pBdr/>
        <w:spacing/>
        <w:ind/>
      </w:pPr>
      <w:tblPr>
        <w:tblBorders/>
      </w:tblPr>
      <w:tcPr>
        <w:shd w:val="clear" w:color="ffffff" w:fill="auto"/>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single" w:color="a5a5a5"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customStyle="1">
    <w:name w:val="Grid Table 7 Colorful - Accent 4"/>
    <w:basedOn w:val="797"/>
    <w:uiPriority w:val="99"/>
    <w:pPr>
      <w:pBdr/>
      <w:spacing w:after="0" w:line="240" w:lineRule="auto"/>
      <w:ind/>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customStyle="1">
    <w:name w:val="Grid Table 7 Colorful - Accent 5"/>
    <w:basedOn w:val="797"/>
    <w:uiPriority w:val="99"/>
    <w:pPr>
      <w:pBdr/>
      <w:spacing w:after="0" w:line="240" w:lineRule="auto"/>
      <w:ind/>
    </w:pPr>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cPr>
      <w:tcBorders/>
    </w:tcPr>
    <w:tblStylePr w:type="band1Horz">
      <w:rPr>
        <w:rFonts w:ascii="Arial" w:hAnsi="Arial"/>
        <w:color w:val="245a8d" w:themeColor="accent5" w:themeShade="95"/>
        <w:sz w:val="22"/>
      </w:rPr>
      <w:pPr>
        <w:pBdr/>
        <w:spacing/>
        <w:ind/>
      </w:pPr>
      <w:tblPr>
        <w:tblBorders/>
      </w:tblPr>
      <w:tcPr>
        <w:shd w:val="clear" w:color="ddeaf6" w:themeColor="accent5" w:themeTint="34" w:fill="ddeaf6" w:themeFill="accent5" w:themeFillTint="34"/>
        <w:tcBorders/>
      </w:tcPr>
    </w:tblStylePr>
    <w:tblStylePr w:type="band1Vert">
      <w:pPr>
        <w:pBdr/>
        <w:spacing/>
        <w:ind/>
      </w:pPr>
      <w:tblPr>
        <w:tblBorders/>
      </w:tblPr>
      <w:tcPr>
        <w:shd w:val="clear" w:color="ddeaf6" w:themeColor="accent5" w:themeTint="34" w:fill="ddeaf6" w:themeFill="accent5" w:themeFillTint="34"/>
        <w:tcBorders/>
      </w:tcPr>
    </w:tblStylePr>
    <w:tblStylePr w:type="band2Horz">
      <w:rPr>
        <w:rFonts w:ascii="Arial" w:hAnsi="Arial"/>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a8d" w:themeColor="accent5"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2c6e7" w:themeColor="accent5" w:themeTint="90" w:sz="4" w:space="0"/>
        </w:tcBorders>
      </w:tcPr>
    </w:tblStylePr>
    <w:tblStylePr w:type="firstRow">
      <w:rPr>
        <w:rFonts w:ascii="Arial" w:hAnsi="Arial"/>
        <w:b/>
        <w:color w:val="245a8d"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2c6e7" w:themeColor="accent5" w:themeTint="90" w:sz="4" w:space="0"/>
          <w:right w:val="none" w:color="000000" w:sz="4" w:space="0"/>
        </w:tcBorders>
      </w:tcPr>
    </w:tblStylePr>
    <w:tblStylePr w:type="lastCol">
      <w:rPr>
        <w:rFonts w:ascii="Arial" w:hAnsi="Arial"/>
        <w:i/>
        <w:color w:val="245a8d" w:themeColor="accent5" w:themeShade="95"/>
        <w:sz w:val="22"/>
      </w:rPr>
      <w:pPr>
        <w:pBdr/>
        <w:spacing/>
        <w:ind/>
      </w:pPr>
      <w:tblPr>
        <w:tblBorders/>
      </w:tblPr>
      <w:tcPr>
        <w:shd w:val="clear" w:color="ffffff" w:fill="auto"/>
        <w:tcBorders>
          <w:top w:val="none" w:color="000000" w:sz="4" w:space="0"/>
          <w:left w:val="single" w:color="a2c6e7" w:themeColor="accent5" w:themeTint="90" w:sz="4" w:space="0"/>
          <w:bottom w:val="none" w:color="000000" w:sz="4" w:space="0"/>
          <w:right w:val="none" w:color="000000" w:sz="4" w:space="0"/>
        </w:tcBorders>
      </w:tcPr>
    </w:tblStylePr>
    <w:tblStylePr w:type="lastRow">
      <w:rPr>
        <w:rFonts w:ascii="Arial" w:hAnsi="Arial"/>
        <w:b/>
        <w:color w:val="245a8d" w:themeColor="accent5" w:themeShade="95"/>
        <w:sz w:val="22"/>
      </w:rPr>
      <w:pPr>
        <w:pBdr/>
        <w:spacing/>
        <w:ind/>
      </w:pPr>
      <w:tblPr>
        <w:tblBorders/>
      </w:tblPr>
      <w:tcPr>
        <w:shd w:val="clear" w:color="ffffff" w:themeColor="light1" w:fill="ffffff" w:themeFill="light1"/>
        <w:tcBorders>
          <w:top w:val="single" w:color="a2c6e7"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customStyle="1">
    <w:name w:val="Grid Table 7 Colorful - Accent 6"/>
    <w:basedOn w:val="797"/>
    <w:uiPriority w:val="99"/>
    <w:pPr>
      <w:pBdr/>
      <w:spacing w:after="0" w:line="240" w:lineRule="auto"/>
      <w:ind/>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16429" w:themeColor="accent6"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41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429" w:themeColor="accent6"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164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16429" w:themeColor="accent6" w:themeShade="95"/>
        <w:sz w:val="22"/>
      </w:rPr>
      <w:pPr>
        <w:pBdr/>
        <w:spacing/>
        <w:ind/>
      </w:pPr>
      <w:tblPr>
        <w:tblBorders/>
      </w:tblPr>
      <w:tcPr>
        <w:shd w:val="clear" w:color="ffffff" w:fill="auto"/>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16429" w:themeColor="accent6" w:themeShade="95"/>
        <w:sz w:val="22"/>
      </w:rPr>
      <w:pPr>
        <w:pBdr/>
        <w:spacing/>
        <w:ind/>
      </w:pPr>
      <w:tblPr>
        <w:tblBorders/>
      </w:tblPr>
      <w:tcPr>
        <w:shd w:val="clear" w:color="ffffff" w:themeColor="light1" w:fill="ffffff" w:themeFill="light1"/>
        <w:tcBorders>
          <w:top w:val="single" w:color="add394"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List Table 1 Light"/>
    <w:basedOn w:val="797"/>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customStyle="1">
    <w:name w:val="List Table 1 Light - Accent 1"/>
    <w:basedOn w:val="797"/>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cfdbf0" w:themeColor="accent1" w:themeTint="40" w:fill="cfdbf0" w:themeFill="accent1" w:themeFillTint="40"/>
        <w:tcBorders/>
      </w:tcPr>
    </w:tblStylePr>
    <w:tblStylePr w:type="band1Vert">
      <w:pPr>
        <w:pBdr/>
        <w:spacing/>
        <w:ind/>
      </w:pPr>
      <w:tblPr>
        <w:tblBorders/>
      </w:tblPr>
      <w:tcPr>
        <w:shd w:val="clear" w:color="cfdbf0" w:themeColor="accent1" w:themeTint="40" w:fill="cfdb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472c4"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472c4"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customStyle="1">
    <w:name w:val="List Table 1 Light - Accent 2"/>
    <w:basedOn w:val="797"/>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ed7d31"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customStyle="1">
    <w:name w:val="List Table 1 Light - Accent 3"/>
    <w:basedOn w:val="797"/>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customStyle="1">
    <w:name w:val="List Table 1 Light - Accent 4"/>
    <w:basedOn w:val="797"/>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c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customStyle="1">
    <w:name w:val="List Table 1 Light - Accent 5"/>
    <w:basedOn w:val="797"/>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d5e5f4" w:themeColor="accent5" w:themeTint="40" w:fill="d5e5f4" w:themeFill="accent5" w:themeFillTint="40"/>
        <w:tcBorders/>
      </w:tcPr>
    </w:tblStylePr>
    <w:tblStylePr w:type="band1Vert">
      <w:pPr>
        <w:pBdr/>
        <w:spacing/>
        <w:ind/>
      </w:pPr>
      <w:tblPr>
        <w:tblBorders/>
      </w:tblPr>
      <w:tcPr>
        <w:shd w:val="clear" w:color="d5e5f4" w:themeColor="accent5" w:themeTint="40"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5b9bd5"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b9bd5"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customStyle="1">
    <w:name w:val="List Table 1 Light - Accent 6"/>
    <w:basedOn w:val="797"/>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List Table 2"/>
    <w:basedOn w:val="797"/>
    <w:uiPriority w:val="99"/>
    <w:pPr>
      <w:pBdr/>
      <w:spacing w:after="0" w:line="240" w:lineRule="auto"/>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customStyle="1">
    <w:name w:val="List Table 2 - Accent 1"/>
    <w:basedOn w:val="797"/>
    <w:uiPriority w:val="99"/>
    <w:pPr>
      <w:pBdr/>
      <w:spacing w:after="0" w:line="240" w:lineRule="auto"/>
      <w:ind/>
    </w:pPr>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cPr>
      <w:tcBorders/>
    </w:tcPr>
    <w:tblStylePr w:type="band1Horz">
      <w:rPr>
        <w:rFonts w:ascii="Arial" w:hAnsi="Arial"/>
        <w:color w:val="404040"/>
        <w:sz w:val="22"/>
      </w:rPr>
      <w:pPr>
        <w:pBdr/>
        <w:spacing/>
        <w:ind/>
      </w:pPr>
      <w:tblPr>
        <w:tblBorders/>
      </w:tblPr>
      <w:tcPr>
        <w:shd w:val="clear" w:color="cfdbf0" w:themeColor="accent1" w:themeTint="40" w:fill="cfdbf0" w:themeFill="accent1" w:themeFillTint="40"/>
        <w:tcBorders/>
      </w:tcPr>
    </w:tblStylePr>
    <w:tblStylePr w:type="band1Vert">
      <w:rPr>
        <w:rFonts w:ascii="Arial" w:hAnsi="Arial"/>
        <w:color w:val="404040"/>
        <w:sz w:val="22"/>
      </w:rPr>
      <w:pPr>
        <w:pBdr/>
        <w:spacing/>
        <w:ind/>
      </w:pPr>
      <w:tblPr>
        <w:tblBorders/>
      </w:tblPr>
      <w:tcPr>
        <w:shd w:val="clear" w:color="cfdbf0" w:themeColor="accent1" w:themeTint="40" w:fill="cfdb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customStyle="1">
    <w:name w:val="List Table 2 - Accent 2"/>
    <w:basedOn w:val="797"/>
    <w:uiPriority w:val="99"/>
    <w:pPr>
      <w:pBdr/>
      <w:spacing w:after="0" w:line="240" w:lineRule="auto"/>
      <w:ind/>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customStyle="1">
    <w:name w:val="List Table 2 - Accent 3"/>
    <w:basedOn w:val="797"/>
    <w:uiPriority w:val="99"/>
    <w:pPr>
      <w:pBdr/>
      <w:spacing w:after="0" w:line="240" w:lineRule="auto"/>
      <w:ind/>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customStyle="1">
    <w:name w:val="List Table 2 - Accent 4"/>
    <w:basedOn w:val="797"/>
    <w:uiPriority w:val="99"/>
    <w:pPr>
      <w:pBdr/>
      <w:spacing w:after="0" w:line="240" w:lineRule="auto"/>
      <w:ind/>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customStyle="1">
    <w:name w:val="List Table 2 - Accent 5"/>
    <w:basedOn w:val="797"/>
    <w:uiPriority w:val="99"/>
    <w:pPr>
      <w:pBdr/>
      <w:spacing w:after="0" w:line="240" w:lineRule="auto"/>
      <w:ind/>
    </w:pPr>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cPr>
      <w:tcBorders/>
    </w:tcPr>
    <w:tblStylePr w:type="band1Horz">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1Vert">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customStyle="1">
    <w:name w:val="List Table 2 - Accent 6"/>
    <w:basedOn w:val="797"/>
    <w:uiPriority w:val="99"/>
    <w:pPr>
      <w:pBdr/>
      <w:spacing w:after="0" w:line="240" w:lineRule="auto"/>
      <w:ind/>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name w:val="List Table 3"/>
    <w:basedOn w:val="797"/>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customStyle="1">
    <w:name w:val="List Table 3 - Accent 1"/>
    <w:basedOn w:val="797"/>
    <w:uiPriority w:val="99"/>
    <w:pPr>
      <w:pBdr/>
      <w:spacing w:after="0" w:line="240" w:lineRule="auto"/>
      <w:ind/>
    </w:p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cPr>
      <w:tcBorders/>
    </w:tcPr>
    <w:tblStylePr w:type="band1Horz">
      <w:rPr>
        <w:rFonts w:ascii="Arial" w:hAnsi="Arial"/>
        <w:color w:val="404040"/>
        <w:sz w:val="22"/>
      </w:rPr>
      <w:pPr>
        <w:pBdr/>
        <w:spacing/>
        <w:ind/>
      </w:pPr>
      <w:tblPr>
        <w:tblBorders/>
      </w:tblPr>
      <w:tcPr>
        <w:tcBorders>
          <w:top w:val="single" w:color="4472c4" w:themeColor="accent1" w:sz="4" w:space="0"/>
          <w:bottom w:val="single" w:color="4472c4" w:themeColor="accent1" w:sz="4" w:space="0"/>
        </w:tcBorders>
      </w:tcPr>
    </w:tblStylePr>
    <w:tblStylePr w:type="band1Vert">
      <w:rPr>
        <w:rFonts w:ascii="Arial" w:hAnsi="Arial"/>
        <w:color w:val="404040"/>
        <w:sz w:val="22"/>
      </w:rPr>
      <w:pPr>
        <w:pBdr/>
        <w:spacing/>
        <w:ind/>
      </w:pPr>
      <w:tblPr>
        <w:tblBorders/>
      </w:tblPr>
      <w:tcPr>
        <w:tcBorders>
          <w:left w:val="single" w:color="4472c4" w:themeColor="accent1" w:sz="4" w:space="0"/>
          <w:right w:val="single" w:color="4472c4"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customStyle="1">
    <w:name w:val="List Table 3 - Accent 2"/>
    <w:basedOn w:val="797"/>
    <w:uiPriority w:val="99"/>
    <w:pPr>
      <w:pBdr/>
      <w:spacing w:after="0" w:line="240" w:lineRule="auto"/>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pPr>
        <w:pBdr/>
        <w:spacing/>
        <w:ind/>
      </w:pPr>
      <w:tblPr>
        <w:tblBorders/>
      </w:tblPr>
      <w:tcPr>
        <w:tcBorders>
          <w:left w:val="single" w:color="f4b184" w:themeColor="accent2" w:themeTint="97" w:sz="4" w:space="0"/>
          <w:right w:val="single" w:color="f4b184"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customStyle="1">
    <w:name w:val="List Table 3 - Accent 3"/>
    <w:basedOn w:val="797"/>
    <w:uiPriority w:val="99"/>
    <w:pPr>
      <w:pBdr/>
      <w:spacing w:after="0" w:line="240" w:lineRule="auto"/>
      <w:ind/>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pPr>
        <w:pBdr/>
        <w:spacing/>
        <w:ind/>
      </w:pPr>
      <w:tblPr>
        <w:tblBorders/>
      </w:tblPr>
      <w:tcPr>
        <w:tcBorders>
          <w:left w:val="single" w:color="c9c9c9" w:themeColor="accent3" w:themeTint="98" w:sz="4" w:space="0"/>
          <w:right w:val="single" w:color="c9c9c9"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9c9c9"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customStyle="1">
    <w:name w:val="List Table 3 - Accent 4"/>
    <w:basedOn w:val="797"/>
    <w:uiPriority w:val="99"/>
    <w:pPr>
      <w:pBdr/>
      <w:spacing w:after="0" w:line="240" w:lineRule="auto"/>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pPr>
        <w:pBdr/>
        <w:spacing/>
        <w:ind/>
      </w:pPr>
      <w:tblPr>
        <w:tblBorders/>
      </w:tblPr>
      <w:tcPr>
        <w:tcBorders>
          <w:left w:val="single" w:color="ffd865" w:themeColor="accent4" w:themeTint="9A" w:sz="4" w:space="0"/>
          <w:right w:val="single" w:color="ffd865"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customStyle="1">
    <w:name w:val="List Table 3 - Accent 5"/>
    <w:basedOn w:val="797"/>
    <w:uiPriority w:val="99"/>
    <w:pPr>
      <w:pBdr/>
      <w:spacing w:after="0" w:line="240" w:lineRule="auto"/>
      <w:ind/>
    </w:pPr>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bc2e5" w:themeColor="accent5" w:themeTint="9A" w:sz="4" w:space="0"/>
          <w:bottom w:val="single" w:color="9bc2e5" w:themeColor="accent5" w:themeTint="9A" w:sz="4" w:space="0"/>
        </w:tcBorders>
      </w:tcPr>
    </w:tblStylePr>
    <w:tblStylePr w:type="band1Vert">
      <w:rPr>
        <w:rFonts w:ascii="Arial" w:hAnsi="Arial"/>
        <w:color w:val="404040"/>
        <w:sz w:val="22"/>
      </w:rPr>
      <w:pPr>
        <w:pBdr/>
        <w:spacing/>
        <w:ind/>
      </w:pPr>
      <w:tblPr>
        <w:tblBorders/>
      </w:tblPr>
      <w:tcPr>
        <w:tcBorders>
          <w:left w:val="single" w:color="9bc2e5" w:themeColor="accent5" w:themeTint="9A" w:sz="4" w:space="0"/>
          <w:right w:val="single" w:color="9bc2e5"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bc2e5" w:themeColor="accent5" w:themeTint="9A" w:fill="9bc2e5"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customStyle="1">
    <w:name w:val="List Table 3 - Accent 6"/>
    <w:basedOn w:val="797"/>
    <w:uiPriority w:val="99"/>
    <w:pPr>
      <w:pBdr/>
      <w:spacing w:after="0" w:line="240" w:lineRule="auto"/>
      <w:ind/>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pPr>
        <w:pBdr/>
        <w:spacing/>
        <w:ind/>
      </w:pPr>
      <w:tblPr>
        <w:tblBorders/>
      </w:tblPr>
      <w:tcPr>
        <w:tcBorders>
          <w:left w:val="single" w:color="a9d08e" w:themeColor="accent6" w:themeTint="98" w:sz="4" w:space="0"/>
          <w:right w:val="single" w:color="a9d08e"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9d08e" w:themeColor="accent6" w:themeTint="98" w:fill="a9d08e"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name w:val="List Table 4"/>
    <w:basedOn w:val="797"/>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customStyle="1">
    <w:name w:val="List Table 4 - Accent 1"/>
    <w:basedOn w:val="797"/>
    <w:uiPriority w:val="99"/>
    <w:pPr>
      <w:pBdr/>
      <w:spacing w:after="0" w:line="240" w:lineRule="auto"/>
      <w:ind/>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cPr>
      <w:tcBorders/>
    </w:tcPr>
    <w:tblStylePr w:type="band1Horz">
      <w:rPr>
        <w:rFonts w:ascii="Arial" w:hAnsi="Arial"/>
        <w:color w:val="404040"/>
        <w:sz w:val="22"/>
      </w:rPr>
      <w:pPr>
        <w:pBdr/>
        <w:spacing/>
        <w:ind/>
      </w:pPr>
      <w:tblPr>
        <w:tblBorders/>
      </w:tblPr>
      <w:tcPr>
        <w:shd w:val="clear" w:color="cfdbf0" w:themeColor="accent1" w:themeTint="40" w:fill="cfdbf0" w:themeFill="accent1" w:themeFillTint="40"/>
        <w:tcBorders/>
      </w:tcPr>
    </w:tblStylePr>
    <w:tblStylePr w:type="band1Vert">
      <w:rPr>
        <w:rFonts w:ascii="Arial" w:hAnsi="Arial"/>
        <w:color w:val="404040"/>
        <w:sz w:val="22"/>
      </w:rPr>
      <w:pPr>
        <w:pBdr/>
        <w:spacing/>
        <w:ind/>
      </w:pPr>
      <w:tblPr>
        <w:tblBorders/>
      </w:tblPr>
      <w:tcPr>
        <w:shd w:val="clear" w:color="cfdbf0" w:themeColor="accent1" w:themeTint="40" w:fill="cfdb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customStyle="1">
    <w:name w:val="List Table 4 - Accent 2"/>
    <w:basedOn w:val="797"/>
    <w:uiPriority w:val="99"/>
    <w:pPr>
      <w:pBdr/>
      <w:spacing w:after="0" w:line="240" w:lineRule="auto"/>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customStyle="1">
    <w:name w:val="List Table 4 - Accent 3"/>
    <w:basedOn w:val="797"/>
    <w:uiPriority w:val="99"/>
    <w:pPr>
      <w:pBdr/>
      <w:spacing w:after="0" w:line="240" w:lineRule="auto"/>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customStyle="1">
    <w:name w:val="List Table 4 - Accent 4"/>
    <w:basedOn w:val="797"/>
    <w:uiPriority w:val="99"/>
    <w:pPr>
      <w:pBdr/>
      <w:spacing w:after="0" w:line="240" w:lineRule="auto"/>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customStyle="1">
    <w:name w:val="List Table 4 - Accent 5"/>
    <w:basedOn w:val="797"/>
    <w:uiPriority w:val="99"/>
    <w:pPr>
      <w:pBdr/>
      <w:spacing w:after="0" w:line="240" w:lineRule="auto"/>
      <w:ind/>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cPr>
      <w:tcBorders/>
    </w:tcPr>
    <w:tblStylePr w:type="band1Horz">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1Vert">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customStyle="1">
    <w:name w:val="List Table 4 - Accent 6"/>
    <w:basedOn w:val="797"/>
    <w:uiPriority w:val="99"/>
    <w:pPr>
      <w:pBdr/>
      <w:spacing w:after="0" w:line="240" w:lineRule="auto"/>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name w:val="List Table 5 Dark"/>
    <w:basedOn w:val="797"/>
    <w:uiPriority w:val="99"/>
    <w:pPr>
      <w:pBdr/>
      <w:spacing w:after="0" w:line="240" w:lineRule="auto"/>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customStyle="1">
    <w:name w:val="List Table 5 Dark - Accent 1"/>
    <w:basedOn w:val="797"/>
    <w:uiPriority w:val="99"/>
    <w:pPr>
      <w:pBdr/>
      <w:spacing w:after="0" w:line="240" w:lineRule="auto"/>
      <w:ind/>
    </w:pPr>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shd w:val="clear" w:color="4472c4" w:themeColor="accent1" w:fill="4472c4" w:themeFill="accent1"/>
    </w:tblPr>
    <w:tcPr>
      <w:tcBorders/>
    </w:tcPr>
    <w:tblStylePr w:type="band1Horz">
      <w:pPr>
        <w:pBdr/>
        <w:spacing/>
        <w:ind/>
      </w:pPr>
      <w:tblPr>
        <w:tblBorders/>
      </w:tblPr>
      <w:tcPr>
        <w:shd w:val="clear" w:color="4472c4" w:themeColor="accent1" w:fill="4472c4"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4472c4" w:themeColor="accent1" w:fill="4472c4"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4472c4" w:themeColor="accent1" w:fill="4472c4"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472c4"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472c4" w:themeColor="accent1" w:fill="4472c4" w:themeFill="accent1"/>
        <w:tcBorders>
          <w:top w:val="single" w:color="4472c4"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472c4"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customStyle="1">
    <w:name w:val="List Table 5 Dark - Accent 2"/>
    <w:basedOn w:val="797"/>
    <w:uiPriority w:val="99"/>
    <w:pPr>
      <w:pBdr/>
      <w:spacing w:after="0" w:line="240" w:lineRule="auto"/>
      <w:ind/>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cPr>
      <w:tcBorders/>
    </w:tcPr>
    <w:tblStylePr w:type="band1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customStyle="1">
    <w:name w:val="List Table 5 Dark - Accent 3"/>
    <w:basedOn w:val="797"/>
    <w:uiPriority w:val="99"/>
    <w:pPr>
      <w:pBdr/>
      <w:spacing w:after="0" w:line="240" w:lineRule="auto"/>
      <w:ind/>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cPr>
      <w:tcBorders/>
    </w:tcPr>
    <w:tblStylePr w:type="band1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customStyle="1">
    <w:name w:val="List Table 5 Dark - Accent 4"/>
    <w:basedOn w:val="797"/>
    <w:uiPriority w:val="99"/>
    <w:pPr>
      <w:pBdr/>
      <w:spacing w:after="0" w:line="240" w:lineRule="auto"/>
      <w:ind/>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cPr>
      <w:tcBorders/>
    </w:tcPr>
    <w:tblStylePr w:type="band1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customStyle="1">
    <w:name w:val="List Table 5 Dark - Accent 5"/>
    <w:basedOn w:val="797"/>
    <w:uiPriority w:val="99"/>
    <w:pPr>
      <w:pBdr/>
      <w:spacing w:after="0" w:line="240" w:lineRule="auto"/>
      <w:ind/>
    </w:pPr>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shd w:val="clear" w:color="9bc2e5" w:themeColor="accent5" w:themeTint="9A" w:fill="9bc2e5" w:themeFill="accent5" w:themeFillTint="9A"/>
    </w:tblPr>
    <w:tcPr>
      <w:tcBorders/>
    </w:tcPr>
    <w:tblStylePr w:type="band1Horz">
      <w:pPr>
        <w:pBdr/>
        <w:spacing/>
        <w:ind/>
      </w:pPr>
      <w:tblPr>
        <w:tblBorders/>
      </w:tblPr>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9bc2e5" w:themeColor="accent5" w:themeTint="9A" w:fill="9bc2e5"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bc2e5"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9bc2e5" w:themeColor="accent5" w:themeTint="9A" w:fill="9bc2e5" w:themeFill="accent5" w:themeFillTint="9A"/>
        <w:tcBorders>
          <w:top w:val="single" w:color="9bc2e5"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bc2e5"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customStyle="1">
    <w:name w:val="List Table 5 Dark - Accent 6"/>
    <w:basedOn w:val="797"/>
    <w:uiPriority w:val="99"/>
    <w:pPr>
      <w:pBdr/>
      <w:spacing w:after="0" w:line="240" w:lineRule="auto"/>
      <w:ind/>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cPr>
      <w:tcBorders/>
    </w:tcPr>
    <w:tblStylePr w:type="band1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name w:val="List Table 6 Colorful"/>
    <w:basedOn w:val="797"/>
    <w:uiPriority w:val="99"/>
    <w:pPr>
      <w:pBdr/>
      <w:spacing w:after="0" w:line="240" w:lineRule="auto"/>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customStyle="1">
    <w:name w:val="List Table 6 Colorful - Accent 1"/>
    <w:basedOn w:val="797"/>
    <w:uiPriority w:val="99"/>
    <w:pPr>
      <w:pBdr/>
      <w:spacing w:after="0" w:line="240" w:lineRule="auto"/>
      <w:ind/>
    </w:pPr>
    <w:tblPr>
      <w:tblStyleRowBandSize w:val="1"/>
      <w:tblStyleColBandSize w:val="1"/>
      <w:tblBorders>
        <w:top w:val="single" w:color="4472c4" w:themeColor="accent1" w:sz="4" w:space="0"/>
        <w:bottom w:val="single" w:color="4472c4" w:themeColor="accent1" w:sz="4" w:space="0"/>
      </w:tblBorders>
    </w:tblPr>
    <w:tcPr>
      <w:tcBorders/>
    </w:tcPr>
    <w:tblStylePr w:type="band1Horz">
      <w:rPr>
        <w:rFonts w:ascii="Arial" w:hAnsi="Arial"/>
        <w:color w:val="254175" w:themeColor="accent1" w:themeShade="95"/>
        <w:sz w:val="22"/>
      </w:rPr>
      <w:pPr>
        <w:pBdr/>
        <w:spacing/>
        <w:ind/>
      </w:pPr>
      <w:tblPr>
        <w:tblBorders/>
      </w:tblPr>
      <w:tcPr>
        <w:shd w:val="clear" w:color="cfdbf0" w:themeColor="accent1" w:themeTint="40" w:fill="cfdbf0" w:themeFill="accent1" w:themeFillTint="40"/>
        <w:tcBorders/>
      </w:tcPr>
    </w:tblStylePr>
    <w:tblStylePr w:type="band1Vert">
      <w:pPr>
        <w:pBdr/>
        <w:spacing/>
        <w:ind/>
      </w:pPr>
      <w:tblPr>
        <w:tblBorders/>
      </w:tblPr>
      <w:tcPr>
        <w:shd w:val="clear" w:color="cfdbf0" w:themeColor="accent1" w:themeTint="40" w:fill="cfdbf0" w:themeFill="accent1" w:themeFillTint="40"/>
        <w:tcBorders/>
      </w:tcPr>
    </w:tblStylePr>
    <w:tblStylePr w:type="band2Horz">
      <w:rPr>
        <w:rFonts w:ascii="Arial" w:hAnsi="Arial"/>
        <w:color w:val="2541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175" w:themeColor="accent1" w:themeShade="95"/>
      </w:rPr>
      <w:pPr>
        <w:pBdr/>
        <w:spacing/>
        <w:ind/>
      </w:pPr>
      <w:tblPr>
        <w:tblBorders/>
      </w:tblPr>
      <w:tcPr>
        <w:tcBorders/>
      </w:tcPr>
    </w:tblStylePr>
    <w:tblStylePr w:type="firstRow">
      <w:rPr>
        <w:b/>
        <w:color w:val="254175" w:themeColor="accent1" w:themeShade="95"/>
      </w:rPr>
      <w:pPr>
        <w:pBdr/>
        <w:spacing/>
        <w:ind/>
      </w:pPr>
      <w:tblPr>
        <w:tblBorders/>
      </w:tblPr>
      <w:tcPr>
        <w:tcBorders>
          <w:bottom w:val="single" w:color="4472c4" w:themeColor="accent1" w:sz="4" w:space="0"/>
        </w:tcBorders>
      </w:tcPr>
    </w:tblStylePr>
    <w:tblStylePr w:type="lastCol">
      <w:rPr>
        <w:b/>
        <w:color w:val="254175" w:themeColor="accent1" w:themeShade="95"/>
      </w:rPr>
      <w:pPr>
        <w:pBdr/>
        <w:spacing/>
        <w:ind/>
      </w:pPr>
      <w:tblPr>
        <w:tblBorders/>
      </w:tblPr>
      <w:tcPr>
        <w:tcBorders/>
      </w:tcPr>
    </w:tblStylePr>
    <w:tblStylePr w:type="lastRow">
      <w:rPr>
        <w:b/>
        <w:color w:val="254175" w:themeColor="accent1" w:themeShade="95"/>
      </w:rPr>
      <w:pPr>
        <w:pBdr/>
        <w:spacing/>
        <w:ind/>
      </w:pPr>
      <w:tblPr>
        <w:tblBorders/>
      </w:tblPr>
      <w:tcPr>
        <w:tcBorders>
          <w:top w:val="single" w:color="4472c4"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customStyle="1">
    <w:name w:val="List Table 6 Colorful - Accent 2"/>
    <w:basedOn w:val="797"/>
    <w:uiPriority w:val="99"/>
    <w:pPr>
      <w:pBdr/>
      <w:spacing w:after="0" w:line="240" w:lineRule="auto"/>
      <w:ind/>
    </w:pPr>
    <w:tblPr>
      <w:tblStyleRowBandSize w:val="1"/>
      <w:tblStyleColBandSize w:val="1"/>
      <w:tblBorders>
        <w:top w:val="single" w:color="f4b184" w:themeColor="accent2" w:themeTint="97" w:sz="4" w:space="0"/>
        <w:bottom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4"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customStyle="1">
    <w:name w:val="List Table 6 Colorful - Accent 3"/>
    <w:basedOn w:val="797"/>
    <w:uiPriority w:val="99"/>
    <w:pPr>
      <w:pBdr/>
      <w:spacing w:after="0" w:line="240" w:lineRule="auto"/>
      <w:ind/>
    </w:pPr>
    <w:tblPr>
      <w:tblStyleRowBandSize w:val="1"/>
      <w:tblStyleColBandSize w:val="1"/>
      <w:tblBorders>
        <w:top w:val="single" w:color="c9c9c9" w:themeColor="accent3" w:themeTint="98" w:sz="4" w:space="0"/>
        <w:bottom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c9c9" w:themeColor="accent3" w:themeTint="98" w:themeShade="95"/>
      </w:rPr>
      <w:pPr>
        <w:pBdr/>
        <w:spacing/>
        <w:ind/>
      </w:pPr>
      <w:tblPr>
        <w:tblBorders/>
      </w:tblPr>
      <w:tcPr>
        <w:tcBorders/>
      </w:tcPr>
    </w:tblStylePr>
    <w:tblStylePr w:type="firstRow">
      <w:rPr>
        <w:b/>
        <w:color w:val="c9c9c9" w:themeColor="accent3" w:themeTint="98" w:themeShade="95"/>
      </w:rPr>
      <w:pPr>
        <w:pBdr/>
        <w:spacing/>
        <w:ind/>
      </w:pPr>
      <w:tblPr>
        <w:tblBorders/>
      </w:tblPr>
      <w:tcPr>
        <w:tcBorders>
          <w:bottom w:val="single" w:color="c9c9c9" w:themeColor="accent3" w:themeTint="98" w:sz="4" w:space="0"/>
        </w:tcBorders>
      </w:tcPr>
    </w:tblStylePr>
    <w:tblStylePr w:type="lastCol">
      <w:rPr>
        <w:b/>
        <w:color w:val="c9c9c9" w:themeColor="accent3" w:themeTint="98" w:themeShade="95"/>
      </w:rPr>
      <w:pPr>
        <w:pBdr/>
        <w:spacing/>
        <w:ind/>
      </w:pPr>
      <w:tblPr>
        <w:tblBorders/>
      </w:tblPr>
      <w:tcPr>
        <w:tcBorders/>
      </w:tcPr>
    </w:tblStylePr>
    <w:tblStylePr w:type="lastRow">
      <w:rPr>
        <w:b/>
        <w:color w:val="c9c9c9" w:themeColor="accent3" w:themeTint="98" w:themeShade="95"/>
      </w:rPr>
      <w:pPr>
        <w:pBdr/>
        <w:spacing/>
        <w:ind/>
      </w:pPr>
      <w:tblPr>
        <w:tblBorders/>
      </w:tblPr>
      <w:tcPr>
        <w:tcBorders>
          <w:top w:val="single" w:color="c9c9c9"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customStyle="1">
    <w:name w:val="List Table 6 Colorful - Accent 4"/>
    <w:basedOn w:val="797"/>
    <w:uiPriority w:val="99"/>
    <w:pPr>
      <w:pBdr/>
      <w:spacing w:after="0" w:line="240" w:lineRule="auto"/>
      <w:ind/>
    </w:pPr>
    <w:tblPr>
      <w:tblStyleRowBandSize w:val="1"/>
      <w:tblStyleColBandSize w:val="1"/>
      <w:tblBorders>
        <w:top w:val="single" w:color="ffd865" w:themeColor="accent4" w:themeTint="9A" w:sz="4" w:space="0"/>
        <w:bottom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4"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customStyle="1">
    <w:name w:val="List Table 6 Colorful - Accent 5"/>
    <w:basedOn w:val="797"/>
    <w:uiPriority w:val="99"/>
    <w:pPr>
      <w:pBdr/>
      <w:spacing w:after="0" w:line="240" w:lineRule="auto"/>
      <w:ind/>
    </w:pPr>
    <w:tblPr>
      <w:tblStyleRowBandSize w:val="1"/>
      <w:tblStyleColBandSize w:val="1"/>
      <w:tblBorders>
        <w:top w:val="single" w:color="9bc2e5" w:themeColor="accent5" w:themeTint="9A" w:sz="4" w:space="0"/>
        <w:bottom w:val="single" w:color="9bc2e5" w:themeColor="accent5" w:themeTint="9A" w:sz="4" w:space="0"/>
      </w:tblBorders>
    </w:tblPr>
    <w:tcPr>
      <w:tcBorders/>
    </w:tcPr>
    <w:tblStylePr w:type="band1Horz">
      <w:rPr>
        <w:rFonts w:ascii="Arial" w:hAnsi="Arial"/>
        <w:color w:val="9bc2e5" w:themeColor="accent5" w:themeTint="9A" w:themeShade="95"/>
        <w:sz w:val="22"/>
      </w:rPr>
      <w:pPr>
        <w:pBdr/>
        <w:spacing/>
        <w:ind/>
      </w:pPr>
      <w:tblPr>
        <w:tblBorders/>
      </w:tblPr>
      <w:tcPr>
        <w:shd w:val="clear" w:color="d5e5f4" w:themeColor="accent5" w:themeTint="40" w:fill="d5e5f4" w:themeFill="accent5" w:themeFillTint="40"/>
        <w:tcBorders/>
      </w:tcPr>
    </w:tblStylePr>
    <w:tblStylePr w:type="band1Vert">
      <w:pPr>
        <w:pBdr/>
        <w:spacing/>
        <w:ind/>
      </w:pPr>
      <w:tblPr>
        <w:tblBorders/>
      </w:tblPr>
      <w:tcPr>
        <w:shd w:val="clear" w:color="d5e5f4" w:themeColor="accent5" w:themeTint="40" w:fill="d5e5f4" w:themeFill="accent5" w:themeFillTint="40"/>
        <w:tcBorders/>
      </w:tcPr>
    </w:tblStylePr>
    <w:tblStylePr w:type="band2Horz">
      <w:rPr>
        <w:rFonts w:ascii="Arial" w:hAnsi="Arial"/>
        <w:color w:val="9bc2e5"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bc2e5" w:themeColor="accent5" w:themeTint="9A" w:themeShade="95"/>
      </w:rPr>
      <w:pPr>
        <w:pBdr/>
        <w:spacing/>
        <w:ind/>
      </w:pPr>
      <w:tblPr>
        <w:tblBorders/>
      </w:tblPr>
      <w:tcPr>
        <w:tcBorders/>
      </w:tcPr>
    </w:tblStylePr>
    <w:tblStylePr w:type="firstRow">
      <w:rPr>
        <w:b/>
        <w:color w:val="9bc2e5" w:themeColor="accent5" w:themeTint="9A" w:themeShade="95"/>
      </w:rPr>
      <w:pPr>
        <w:pBdr/>
        <w:spacing/>
        <w:ind/>
      </w:pPr>
      <w:tblPr>
        <w:tblBorders/>
      </w:tblPr>
      <w:tcPr>
        <w:tcBorders>
          <w:bottom w:val="single" w:color="9bc2e5" w:themeColor="accent5" w:themeTint="9A" w:sz="4" w:space="0"/>
        </w:tcBorders>
      </w:tcPr>
    </w:tblStylePr>
    <w:tblStylePr w:type="lastCol">
      <w:rPr>
        <w:b/>
        <w:color w:val="9bc2e5" w:themeColor="accent5" w:themeTint="9A" w:themeShade="95"/>
      </w:rPr>
      <w:pPr>
        <w:pBdr/>
        <w:spacing/>
        <w:ind/>
      </w:pPr>
      <w:tblPr>
        <w:tblBorders/>
      </w:tblPr>
      <w:tcPr>
        <w:tcBorders/>
      </w:tcPr>
    </w:tblStylePr>
    <w:tblStylePr w:type="lastRow">
      <w:rPr>
        <w:b/>
        <w:color w:val="9bc2e5" w:themeColor="accent5" w:themeTint="9A" w:themeShade="95"/>
      </w:rPr>
      <w:pPr>
        <w:pBdr/>
        <w:spacing/>
        <w:ind/>
      </w:pPr>
      <w:tblPr>
        <w:tblBorders/>
      </w:tblPr>
      <w:tcPr>
        <w:tcBorders>
          <w:top w:val="single" w:color="9bc2e5"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2" w:customStyle="1">
    <w:name w:val="List Table 6 Colorful - Accent 6"/>
    <w:basedOn w:val="797"/>
    <w:uiPriority w:val="99"/>
    <w:pPr>
      <w:pBdr/>
      <w:spacing w:after="0" w:line="240" w:lineRule="auto"/>
      <w:ind/>
    </w:pPr>
    <w:tblPr>
      <w:tblStyleRowBandSize w:val="1"/>
      <w:tblStyleColBandSize w:val="1"/>
      <w:tblBorders>
        <w:top w:val="single" w:color="a9d08e" w:themeColor="accent6" w:themeTint="98" w:sz="4" w:space="0"/>
        <w:bottom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9d08e" w:themeColor="accent6" w:themeTint="98" w:themeShade="95"/>
      </w:rPr>
      <w:pPr>
        <w:pBdr/>
        <w:spacing/>
        <w:ind/>
      </w:pPr>
      <w:tblPr>
        <w:tblBorders/>
      </w:tblPr>
      <w:tcPr>
        <w:tcBorders/>
      </w:tcPr>
    </w:tblStylePr>
    <w:tblStylePr w:type="firstRow">
      <w:rPr>
        <w:b/>
        <w:color w:val="a9d08e" w:themeColor="accent6" w:themeTint="98" w:themeShade="95"/>
      </w:rPr>
      <w:pPr>
        <w:pBdr/>
        <w:spacing/>
        <w:ind/>
      </w:pPr>
      <w:tblPr>
        <w:tblBorders/>
      </w:tblPr>
      <w:tcPr>
        <w:tcBorders>
          <w:bottom w:val="single" w:color="a9d08e" w:themeColor="accent6" w:themeTint="98" w:sz="4" w:space="0"/>
        </w:tcBorders>
      </w:tcPr>
    </w:tblStylePr>
    <w:tblStylePr w:type="lastCol">
      <w:rPr>
        <w:b/>
        <w:color w:val="a9d08e" w:themeColor="accent6" w:themeTint="98" w:themeShade="95"/>
      </w:rPr>
      <w:pPr>
        <w:pBdr/>
        <w:spacing/>
        <w:ind/>
      </w:pPr>
      <w:tblPr>
        <w:tblBorders/>
      </w:tblPr>
      <w:tcPr>
        <w:tcBorders/>
      </w:tcPr>
    </w:tblStylePr>
    <w:tblStylePr w:type="lastRow">
      <w:rPr>
        <w:b/>
        <w:color w:val="a9d08e" w:themeColor="accent6" w:themeTint="98" w:themeShade="95"/>
      </w:rPr>
      <w:pPr>
        <w:pBdr/>
        <w:spacing/>
        <w:ind/>
      </w:pPr>
      <w:tblPr>
        <w:tblBorders/>
      </w:tblPr>
      <w:tcPr>
        <w:tcBorders>
          <w:top w:val="single" w:color="a9d08e"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name w:val="List Table 7 Colorful"/>
    <w:basedOn w:val="797"/>
    <w:uiPriority w:val="99"/>
    <w:pPr>
      <w:pBdr/>
      <w:spacing w:after="0" w:line="240" w:lineRule="auto"/>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customStyle="1">
    <w:name w:val="List Table 7 Colorful - Accent 1"/>
    <w:basedOn w:val="797"/>
    <w:uiPriority w:val="99"/>
    <w:pPr>
      <w:pBdr/>
      <w:spacing w:after="0" w:line="240" w:lineRule="auto"/>
      <w:ind/>
    </w:pPr>
    <w:tblPr>
      <w:tblStyleRowBandSize w:val="1"/>
      <w:tblStyleColBandSize w:val="1"/>
      <w:tblBorders>
        <w:right w:val="single" w:color="4472c4" w:themeColor="accent1" w:sz="4" w:space="0"/>
      </w:tblBorders>
    </w:tblPr>
    <w:tcPr>
      <w:tcBorders/>
    </w:tcPr>
    <w:tblStylePr w:type="band1Horz">
      <w:rPr>
        <w:rFonts w:ascii="Arial" w:hAnsi="Arial"/>
        <w:color w:val="254175" w:themeColor="accent1" w:themeShade="95"/>
        <w:sz w:val="22"/>
      </w:rPr>
      <w:pPr>
        <w:pBdr/>
        <w:spacing/>
        <w:ind/>
      </w:pPr>
      <w:tblPr>
        <w:tblBorders/>
      </w:tblPr>
      <w:tcPr>
        <w:shd w:val="clear" w:color="cfdbf0" w:themeColor="accent1" w:themeTint="40" w:fill="cfdbf0" w:themeFill="accent1" w:themeFillTint="40"/>
        <w:tcBorders/>
      </w:tcPr>
    </w:tblStylePr>
    <w:tblStylePr w:type="band1Vert">
      <w:pPr>
        <w:pBdr/>
        <w:spacing/>
        <w:ind/>
      </w:pPr>
      <w:tblPr>
        <w:tblBorders/>
      </w:tblPr>
      <w:tcPr>
        <w:shd w:val="clear" w:color="cfdbf0" w:themeColor="accent1" w:themeTint="40" w:fill="cfdbf0" w:themeFill="accent1" w:themeFillTint="40"/>
        <w:tcBorders/>
      </w:tcPr>
    </w:tblStylePr>
    <w:tblStylePr w:type="band2Horz">
      <w:rPr>
        <w:rFonts w:ascii="Arial" w:hAnsi="Arial"/>
        <w:color w:val="2541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175" w:themeColor="accent1"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4472c4" w:themeColor="accent1" w:sz="4" w:space="0"/>
        </w:tcBorders>
      </w:tcPr>
    </w:tblStylePr>
    <w:tblStylePr w:type="firstRow">
      <w:rPr>
        <w:rFonts w:ascii="Arial" w:hAnsi="Arial"/>
        <w:i/>
        <w:color w:val="254175"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4472c4" w:themeColor="accent1" w:sz="4" w:space="0"/>
          <w:right w:val="none" w:color="000000" w:sz="4" w:space="0"/>
        </w:tcBorders>
      </w:tcPr>
    </w:tblStylePr>
    <w:tblStylePr w:type="lastCol">
      <w:rPr>
        <w:rFonts w:ascii="Arial" w:hAnsi="Arial"/>
        <w:i/>
        <w:color w:val="254175" w:themeColor="accent1" w:themeShade="95"/>
        <w:sz w:val="22"/>
      </w:rPr>
      <w:pPr>
        <w:pBdr/>
        <w:spacing/>
        <w:ind/>
      </w:pPr>
      <w:tblPr>
        <w:tblBorders/>
      </w:tblPr>
      <w:tcPr>
        <w:shd w:val="clear" w:color="ffffff" w:fill="auto"/>
        <w:tcBorders>
          <w:top w:val="none" w:color="000000" w:sz="4" w:space="0"/>
          <w:left w:val="single" w:color="4472c4" w:themeColor="accent1" w:sz="4" w:space="0"/>
          <w:bottom w:val="none" w:color="000000" w:sz="4" w:space="0"/>
          <w:right w:val="none" w:color="000000" w:sz="4" w:space="0"/>
        </w:tcBorders>
      </w:tcPr>
    </w:tblStylePr>
    <w:tblStylePr w:type="lastRow">
      <w:rPr>
        <w:rFonts w:ascii="Arial" w:hAnsi="Arial"/>
        <w:i/>
        <w:color w:val="254175" w:themeColor="accent1" w:themeShade="95"/>
        <w:sz w:val="22"/>
      </w:rPr>
      <w:pPr>
        <w:pBdr/>
        <w:spacing/>
        <w:ind/>
      </w:pPr>
      <w:tblPr>
        <w:tblBorders/>
      </w:tblPr>
      <w:tcPr>
        <w:shd w:val="clear" w:color="ffffff" w:themeColor="light1" w:fill="ffffff" w:themeFill="light1"/>
        <w:tcBorders>
          <w:top w:val="single" w:color="4472c4"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customStyle="1">
    <w:name w:val="List Table 7 Colorful - Accent 2"/>
    <w:basedOn w:val="797"/>
    <w:uiPriority w:val="99"/>
    <w:pPr>
      <w:pBdr/>
      <w:spacing w:after="0" w:line="240" w:lineRule="auto"/>
      <w:ind/>
    </w:pPr>
    <w:tblPr>
      <w:tblStyleRowBandSize w:val="1"/>
      <w:tblStyleColBandSize w:val="1"/>
      <w:tblBorders>
        <w:right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customStyle="1">
    <w:name w:val="List Table 7 Colorful - Accent 3"/>
    <w:basedOn w:val="797"/>
    <w:uiPriority w:val="99"/>
    <w:pPr>
      <w:pBdr/>
      <w:spacing w:after="0" w:line="240" w:lineRule="auto"/>
      <w:ind/>
    </w:pPr>
    <w:tblPr>
      <w:tblStyleRowBandSize w:val="1"/>
      <w:tblStyleColBandSize w:val="1"/>
      <w:tblBorders>
        <w:right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c9c9" w:themeColor="accent3"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8" w:themeShade="95"/>
        <w:sz w:val="22"/>
      </w:rPr>
      <w:pPr>
        <w:pBdr/>
        <w:spacing/>
        <w:ind/>
      </w:pPr>
      <w:tblPr>
        <w:tblBorders/>
      </w:tblPr>
      <w:tcPr>
        <w:shd w:val="clear" w:color="ffffff" w:fill="auto"/>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single" w:color="c9c9c9"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customStyle="1">
    <w:name w:val="List Table 7 Colorful - Accent 4"/>
    <w:basedOn w:val="797"/>
    <w:uiPriority w:val="99"/>
    <w:pPr>
      <w:pBdr/>
      <w:spacing w:after="0" w:line="240" w:lineRule="auto"/>
      <w:ind/>
    </w:pPr>
    <w:tblPr>
      <w:tblStyleRowBandSize w:val="1"/>
      <w:tblStyleColBandSize w:val="1"/>
      <w:tblBorders>
        <w:right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customStyle="1">
    <w:name w:val="List Table 7 Colorful - Accent 5"/>
    <w:basedOn w:val="797"/>
    <w:uiPriority w:val="99"/>
    <w:pPr>
      <w:pBdr/>
      <w:spacing w:after="0" w:line="240" w:lineRule="auto"/>
      <w:ind/>
    </w:pPr>
    <w:tblPr>
      <w:tblStyleRowBandSize w:val="1"/>
      <w:tblStyleColBandSize w:val="1"/>
      <w:tblBorders>
        <w:right w:val="single" w:color="9bc2e5" w:themeColor="accent5" w:themeTint="9A" w:sz="4" w:space="0"/>
      </w:tblBorders>
    </w:tblPr>
    <w:tcPr>
      <w:tcBorders/>
    </w:tcPr>
    <w:tblStylePr w:type="band1Horz">
      <w:rPr>
        <w:rFonts w:ascii="Arial" w:hAnsi="Arial"/>
        <w:color w:val="9bc2e5" w:themeColor="accent5" w:themeTint="9A" w:themeShade="95"/>
        <w:sz w:val="22"/>
      </w:rPr>
      <w:pPr>
        <w:pBdr/>
        <w:spacing/>
        <w:ind/>
      </w:pPr>
      <w:tblPr>
        <w:tblBorders/>
      </w:tblPr>
      <w:tcPr>
        <w:shd w:val="clear" w:color="d5e5f4" w:themeColor="accent5" w:themeTint="40" w:fill="d5e5f4" w:themeFill="accent5" w:themeFillTint="40"/>
        <w:tcBorders/>
      </w:tcPr>
    </w:tblStylePr>
    <w:tblStylePr w:type="band1Vert">
      <w:pPr>
        <w:pBdr/>
        <w:spacing/>
        <w:ind/>
      </w:pPr>
      <w:tblPr>
        <w:tblBorders/>
      </w:tblPr>
      <w:tcPr>
        <w:shd w:val="clear" w:color="d5e5f4" w:themeColor="accent5" w:themeTint="40" w:fill="d5e5f4" w:themeFill="accent5" w:themeFillTint="40"/>
        <w:tcBorders/>
      </w:tcPr>
    </w:tblStylePr>
    <w:tblStylePr w:type="band2Horz">
      <w:rPr>
        <w:rFonts w:ascii="Arial" w:hAnsi="Arial"/>
        <w:color w:val="9bc2e5"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bc2e5" w:themeColor="accent5"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bc2e5" w:themeColor="accent5" w:themeTint="9A" w:sz="4" w:space="0"/>
        </w:tcBorders>
      </w:tcPr>
    </w:tblStylePr>
    <w:tblStylePr w:type="firstRow">
      <w:rPr>
        <w:rFonts w:ascii="Arial" w:hAnsi="Arial"/>
        <w:i/>
        <w:color w:val="9bc2e5"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bc2e5" w:themeColor="accent5" w:themeTint="9A" w:sz="4" w:space="0"/>
          <w:right w:val="none" w:color="000000" w:sz="4" w:space="0"/>
        </w:tcBorders>
      </w:tcPr>
    </w:tblStylePr>
    <w:tblStylePr w:type="lastCol">
      <w:rPr>
        <w:rFonts w:ascii="Arial" w:hAnsi="Arial"/>
        <w:i/>
        <w:color w:val="9bc2e5" w:themeColor="accent5" w:themeTint="9A" w:themeShade="95"/>
        <w:sz w:val="22"/>
      </w:rPr>
      <w:pPr>
        <w:pBdr/>
        <w:spacing/>
        <w:ind/>
      </w:pPr>
      <w:tblPr>
        <w:tblBorders/>
      </w:tblPr>
      <w:tcPr>
        <w:shd w:val="clear" w:color="ffffff" w:fill="auto"/>
        <w:tcBorders>
          <w:top w:val="none" w:color="000000" w:sz="4" w:space="0"/>
          <w:left w:val="single" w:color="9bc2e5" w:themeColor="accent5" w:themeTint="9A" w:sz="4" w:space="0"/>
          <w:bottom w:val="none" w:color="000000" w:sz="4" w:space="0"/>
          <w:right w:val="none" w:color="000000" w:sz="4" w:space="0"/>
        </w:tcBorders>
      </w:tcPr>
    </w:tblStylePr>
    <w:tblStylePr w:type="lastRow">
      <w:rPr>
        <w:rFonts w:ascii="Arial" w:hAnsi="Arial"/>
        <w:i/>
        <w:color w:val="9bc2e5" w:themeColor="accent5" w:themeTint="9A" w:themeShade="95"/>
        <w:sz w:val="22"/>
      </w:rPr>
      <w:pPr>
        <w:pBdr/>
        <w:spacing/>
        <w:ind/>
      </w:pPr>
      <w:tblPr>
        <w:tblBorders/>
      </w:tblPr>
      <w:tcPr>
        <w:shd w:val="clear" w:color="ffffff" w:themeColor="light1" w:fill="ffffff" w:themeFill="light1"/>
        <w:tcBorders>
          <w:top w:val="single" w:color="9bc2e5"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customStyle="1">
    <w:name w:val="List Table 7 Colorful - Accent 6"/>
    <w:basedOn w:val="797"/>
    <w:uiPriority w:val="99"/>
    <w:pPr>
      <w:pBdr/>
      <w:spacing w:after="0" w:line="240" w:lineRule="auto"/>
      <w:ind/>
    </w:pPr>
    <w:tblPr>
      <w:tblStyleRowBandSize w:val="1"/>
      <w:tblStyleColBandSize w:val="1"/>
      <w:tblBorders>
        <w:right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9d08e" w:themeColor="accent6"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9d08e" w:themeColor="accent6" w:themeTint="98" w:themeShade="95"/>
        <w:sz w:val="22"/>
      </w:rPr>
      <w:pPr>
        <w:pBdr/>
        <w:spacing/>
        <w:ind/>
      </w:pPr>
      <w:tblPr>
        <w:tblBorders/>
      </w:tblPr>
      <w:tcPr>
        <w:shd w:val="clear" w:color="ffffff" w:fill="auto"/>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single" w:color="a9d08e"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customStyle="1">
    <w:name w:val="Lined - Accent"/>
    <w:basedOn w:val="797"/>
    <w:uiPriority w:val="99"/>
    <w:pPr>
      <w:pBdr/>
      <w:spacing w:after="0" w:line="240" w:lineRule="auto"/>
      <w:ind/>
    </w:pPr>
    <w:rPr>
      <w:color w:val="404040"/>
      <w:sz w:val="20"/>
      <w:szCs w:val="20"/>
      <w:lang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1" w:customStyle="1">
    <w:name w:val="Lined - Accent 1"/>
    <w:basedOn w:val="797"/>
    <w:uiPriority w:val="99"/>
    <w:pPr>
      <w:pBdr/>
      <w:spacing w:after="0" w:line="240" w:lineRule="auto"/>
      <w:ind/>
    </w:pPr>
    <w:rPr>
      <w:color w:val="404040"/>
      <w:sz w:val="20"/>
      <w:szCs w:val="20"/>
      <w:lang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4d2ec" w:themeColor="accent1" w:themeTint="50" w:fill="c4d2ec" w:themeFill="accent1" w:themeFillTint="50"/>
        <w:tcBorders/>
      </w:tcPr>
    </w:tblStylePr>
    <w:tblStylePr w:type="band2Vert">
      <w:rPr>
        <w:rFonts w:ascii="Arial" w:hAnsi="Arial"/>
        <w:color w:val="404040"/>
        <w:sz w:val="22"/>
      </w:rPr>
      <w:pPr>
        <w:pBdr/>
        <w:spacing/>
        <w:ind/>
      </w:pPr>
      <w:tblPr>
        <w:tblBorders/>
      </w:tblPr>
      <w:tcPr>
        <w:shd w:val="clear" w:color="c4d2ec" w:themeColor="accent1" w:themeTint="50" w:fill="c4d2ec" w:themeFill="accent1" w:themeFillTint="50"/>
        <w:tcBorders/>
      </w:tcPr>
    </w:tblStylePr>
    <w:tblStylePr w:type="firstCol">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firstRow">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lastCol">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lastRow">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2" w:customStyle="1">
    <w:name w:val="Lined - Accent 2"/>
    <w:basedOn w:val="797"/>
    <w:uiPriority w:val="99"/>
    <w:pPr>
      <w:pBdr/>
      <w:spacing w:after="0" w:line="240" w:lineRule="auto"/>
      <w:ind/>
    </w:pPr>
    <w:rPr>
      <w:color w:val="404040"/>
      <w:sz w:val="20"/>
      <w:szCs w:val="20"/>
      <w:lang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3" w:customStyle="1">
    <w:name w:val="Lined - Accent 3"/>
    <w:basedOn w:val="797"/>
    <w:uiPriority w:val="99"/>
    <w:pPr>
      <w:pBdr/>
      <w:spacing w:after="0" w:line="240" w:lineRule="auto"/>
      <w:ind/>
    </w:pPr>
    <w:rPr>
      <w:color w:val="404040"/>
      <w:sz w:val="20"/>
      <w:szCs w:val="20"/>
      <w:lang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4" w:customStyle="1">
    <w:name w:val="Lined - Accent 4"/>
    <w:basedOn w:val="797"/>
    <w:uiPriority w:val="99"/>
    <w:pPr>
      <w:pBdr/>
      <w:spacing w:after="0" w:line="240" w:lineRule="auto"/>
      <w:ind/>
    </w:pPr>
    <w:rPr>
      <w:color w:val="404040"/>
      <w:sz w:val="20"/>
      <w:szCs w:val="20"/>
      <w:lang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5" w:customStyle="1">
    <w:name w:val="Lined - Accent 5"/>
    <w:basedOn w:val="797"/>
    <w:uiPriority w:val="99"/>
    <w:pPr>
      <w:pBdr/>
      <w:spacing w:after="0" w:line="240" w:lineRule="auto"/>
      <w:ind/>
    </w:pPr>
    <w:rPr>
      <w:color w:val="404040"/>
      <w:sz w:val="20"/>
      <w:szCs w:val="20"/>
      <w:lang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firstCol">
      <w:rPr>
        <w:rFonts w:ascii="Arial" w:hAnsi="Arial"/>
        <w:color w:val="f2f2f2"/>
        <w:sz w:val="22"/>
      </w:rPr>
      <w:pPr>
        <w:pBdr/>
        <w:spacing/>
        <w:ind/>
      </w:pPr>
      <w:tblPr>
        <w:tblBorders/>
      </w:tblPr>
      <w:tcPr>
        <w:shd w:val="clear" w:color="5b9bd5" w:themeColor="accent5" w:fill="5b9bd5" w:themeFill="accent5"/>
        <w:tcBorders/>
      </w:tcPr>
    </w:tblStylePr>
    <w:tblStylePr w:type="firstRow">
      <w:rPr>
        <w:rFonts w:ascii="Arial" w:hAnsi="Arial"/>
        <w:color w:val="f2f2f2"/>
        <w:sz w:val="22"/>
      </w:rPr>
      <w:pPr>
        <w:pBdr/>
        <w:spacing/>
        <w:ind/>
      </w:pPr>
      <w:tblPr>
        <w:tblBorders/>
      </w:tblPr>
      <w:tcPr>
        <w:shd w:val="clear" w:color="5b9bd5" w:themeColor="accent5" w:fill="5b9bd5" w:themeFill="accent5"/>
        <w:tcBorders/>
      </w:tcPr>
    </w:tblStylePr>
    <w:tblStylePr w:type="lastCol">
      <w:rPr>
        <w:rFonts w:ascii="Arial" w:hAnsi="Arial"/>
        <w:color w:val="f2f2f2"/>
        <w:sz w:val="22"/>
      </w:rPr>
      <w:pPr>
        <w:pBdr/>
        <w:spacing/>
        <w:ind/>
      </w:pPr>
      <w:tblPr>
        <w:tblBorders/>
      </w:tblPr>
      <w:tcPr>
        <w:shd w:val="clear" w:color="5b9bd5" w:themeColor="accent5" w:fill="5b9bd5" w:themeFill="accent5"/>
        <w:tcBorders/>
      </w:tcPr>
    </w:tblStylePr>
    <w:tblStylePr w:type="lastRow">
      <w:rPr>
        <w:rFonts w:ascii="Arial" w:hAnsi="Arial"/>
        <w:color w:val="f2f2f2"/>
        <w:sz w:val="22"/>
      </w:rPr>
      <w:pPr>
        <w:pBdr/>
        <w:spacing/>
        <w:ind/>
      </w:pPr>
      <w:tblPr>
        <w:tblBorders/>
      </w:tblPr>
      <w:tcPr>
        <w:shd w:val="clear" w:color="5b9bd5"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6" w:customStyle="1">
    <w:name w:val="Lined - Accent 6"/>
    <w:basedOn w:val="797"/>
    <w:uiPriority w:val="99"/>
    <w:pPr>
      <w:pBdr/>
      <w:spacing w:after="0" w:line="240" w:lineRule="auto"/>
      <w:ind/>
    </w:pPr>
    <w:rPr>
      <w:color w:val="404040"/>
      <w:sz w:val="20"/>
      <w:szCs w:val="20"/>
      <w:lang w:eastAsia="de-D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7" w:customStyle="1">
    <w:name w:val="Bordered &amp; Lined - Accent"/>
    <w:basedOn w:val="797"/>
    <w:uiPriority w:val="99"/>
    <w:pPr>
      <w:pBdr/>
      <w:spacing w:after="0" w:line="240" w:lineRule="auto"/>
      <w:ind/>
    </w:pPr>
    <w:rPr>
      <w:color w:val="404040"/>
      <w:sz w:val="20"/>
      <w:szCs w:val="20"/>
      <w:lang w:eastAsia="de-DE"/>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8" w:customStyle="1">
    <w:name w:val="Bordered &amp; Lined - Accent 1"/>
    <w:basedOn w:val="797"/>
    <w:uiPriority w:val="99"/>
    <w:pPr>
      <w:pBdr/>
      <w:spacing w:after="0" w:line="240" w:lineRule="auto"/>
      <w:ind/>
    </w:pPr>
    <w:rPr>
      <w:color w:val="404040"/>
      <w:sz w:val="20"/>
      <w:szCs w:val="20"/>
      <w:lang w:eastAsia="de-DE"/>
    </w:rPr>
    <w:tblPr>
      <w:tblStyleRowBandSize w:val="1"/>
      <w:tblStyleColBandSize w:val="1"/>
      <w:tblBorders>
        <w:top w:val="single" w:color="254175" w:themeColor="accent1" w:themeShade="95" w:sz="4" w:space="0"/>
        <w:left w:val="single" w:color="254175" w:themeColor="accent1" w:themeShade="95" w:sz="4" w:space="0"/>
        <w:bottom w:val="single" w:color="254175" w:themeColor="accent1" w:themeShade="95" w:sz="4" w:space="0"/>
        <w:right w:val="single" w:color="254175" w:themeColor="accent1" w:themeShade="95" w:sz="4" w:space="0"/>
        <w:insideH w:val="single" w:color="254175" w:themeColor="accent1" w:themeShade="95" w:sz="4" w:space="0"/>
        <w:insideV w:val="single" w:color="254175"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4d2ec" w:themeColor="accent1" w:themeTint="50" w:fill="c4d2ec" w:themeFill="accent1" w:themeFillTint="50"/>
        <w:tcBorders/>
      </w:tcPr>
    </w:tblStylePr>
    <w:tblStylePr w:type="band2Vert">
      <w:rPr>
        <w:rFonts w:ascii="Arial" w:hAnsi="Arial"/>
        <w:color w:val="404040"/>
        <w:sz w:val="22"/>
      </w:rPr>
      <w:pPr>
        <w:pBdr/>
        <w:spacing/>
        <w:ind/>
      </w:pPr>
      <w:tblPr>
        <w:tblBorders/>
      </w:tblPr>
      <w:tcPr>
        <w:shd w:val="clear" w:color="c4d2ec" w:themeColor="accent1" w:themeTint="50" w:fill="c4d2ec" w:themeFill="accent1" w:themeFillTint="50"/>
        <w:tcBorders/>
      </w:tcPr>
    </w:tblStylePr>
    <w:tblStylePr w:type="firstCol">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firstRow">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lastCol">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lastRow">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9" w:customStyle="1">
    <w:name w:val="Bordered &amp; Lined - Accent 2"/>
    <w:basedOn w:val="797"/>
    <w:uiPriority w:val="99"/>
    <w:pPr>
      <w:pBdr/>
      <w:spacing w:after="0" w:line="240" w:lineRule="auto"/>
      <w:ind/>
    </w:pPr>
    <w:rPr>
      <w:color w:val="404040"/>
      <w:sz w:val="20"/>
      <w:szCs w:val="20"/>
      <w:lang w:eastAsia="de-DE"/>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0" w:customStyle="1">
    <w:name w:val="Bordered &amp; Lined - Accent 3"/>
    <w:basedOn w:val="797"/>
    <w:uiPriority w:val="99"/>
    <w:pPr>
      <w:pBdr/>
      <w:spacing w:after="0" w:line="240" w:lineRule="auto"/>
      <w:ind/>
    </w:pPr>
    <w:rPr>
      <w:color w:val="404040"/>
      <w:sz w:val="20"/>
      <w:szCs w:val="20"/>
      <w:lang w:eastAsia="de-DE"/>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1" w:customStyle="1">
    <w:name w:val="Bordered &amp; Lined - Accent 4"/>
    <w:basedOn w:val="797"/>
    <w:uiPriority w:val="99"/>
    <w:pPr>
      <w:pBdr/>
      <w:spacing w:after="0" w:line="240" w:lineRule="auto"/>
      <w:ind/>
    </w:pPr>
    <w:rPr>
      <w:color w:val="404040"/>
      <w:sz w:val="20"/>
      <w:szCs w:val="20"/>
      <w:lang w:eastAsia="de-DE"/>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2" w:customStyle="1">
    <w:name w:val="Bordered &amp; Lined - Accent 5"/>
    <w:basedOn w:val="797"/>
    <w:uiPriority w:val="99"/>
    <w:pPr>
      <w:pBdr/>
      <w:spacing w:after="0" w:line="240" w:lineRule="auto"/>
      <w:ind/>
    </w:pPr>
    <w:rPr>
      <w:color w:val="404040"/>
      <w:sz w:val="20"/>
      <w:szCs w:val="20"/>
      <w:lang w:eastAsia="de-DE"/>
    </w:rPr>
    <w:tblPr>
      <w:tblStyleRowBandSize w:val="1"/>
      <w:tblStyleColBandSize w:val="1"/>
      <w:tblBorders>
        <w:top w:val="single" w:color="245a8d" w:themeColor="accent5" w:themeShade="95" w:sz="4" w:space="0"/>
        <w:left w:val="single" w:color="245a8d" w:themeColor="accent5" w:themeShade="95" w:sz="4" w:space="0"/>
        <w:bottom w:val="single" w:color="245a8d" w:themeColor="accent5" w:themeShade="95" w:sz="4" w:space="0"/>
        <w:right w:val="single" w:color="245a8d" w:themeColor="accent5" w:themeShade="95" w:sz="4" w:space="0"/>
        <w:insideH w:val="single" w:color="245a8d" w:themeColor="accent5" w:themeShade="95" w:sz="4" w:space="0"/>
        <w:insideV w:val="single" w:color="245a8d"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firstCol">
      <w:rPr>
        <w:rFonts w:ascii="Arial" w:hAnsi="Arial"/>
        <w:color w:val="f2f2f2"/>
        <w:sz w:val="22"/>
      </w:rPr>
      <w:pPr>
        <w:pBdr/>
        <w:spacing/>
        <w:ind/>
      </w:pPr>
      <w:tblPr>
        <w:tblBorders/>
      </w:tblPr>
      <w:tcPr>
        <w:shd w:val="clear" w:color="5b9bd5" w:themeColor="accent5" w:fill="5b9bd5" w:themeFill="accent5"/>
        <w:tcBorders/>
      </w:tcPr>
    </w:tblStylePr>
    <w:tblStylePr w:type="firstRow">
      <w:rPr>
        <w:rFonts w:ascii="Arial" w:hAnsi="Arial"/>
        <w:color w:val="f2f2f2"/>
        <w:sz w:val="22"/>
      </w:rPr>
      <w:pPr>
        <w:pBdr/>
        <w:spacing/>
        <w:ind/>
      </w:pPr>
      <w:tblPr>
        <w:tblBorders/>
      </w:tblPr>
      <w:tcPr>
        <w:shd w:val="clear" w:color="5b9bd5" w:themeColor="accent5" w:fill="5b9bd5" w:themeFill="accent5"/>
        <w:tcBorders/>
      </w:tcPr>
    </w:tblStylePr>
    <w:tblStylePr w:type="lastCol">
      <w:rPr>
        <w:rFonts w:ascii="Arial" w:hAnsi="Arial"/>
        <w:color w:val="f2f2f2"/>
        <w:sz w:val="22"/>
      </w:rPr>
      <w:pPr>
        <w:pBdr/>
        <w:spacing/>
        <w:ind/>
      </w:pPr>
      <w:tblPr>
        <w:tblBorders/>
      </w:tblPr>
      <w:tcPr>
        <w:shd w:val="clear" w:color="5b9bd5" w:themeColor="accent5" w:fill="5b9bd5" w:themeFill="accent5"/>
        <w:tcBorders/>
      </w:tcPr>
    </w:tblStylePr>
    <w:tblStylePr w:type="lastRow">
      <w:rPr>
        <w:rFonts w:ascii="Arial" w:hAnsi="Arial"/>
        <w:color w:val="f2f2f2"/>
        <w:sz w:val="22"/>
      </w:rPr>
      <w:pPr>
        <w:pBdr/>
        <w:spacing/>
        <w:ind/>
      </w:pPr>
      <w:tblPr>
        <w:tblBorders/>
      </w:tblPr>
      <w:tcPr>
        <w:shd w:val="clear" w:color="5b9bd5"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3" w:customStyle="1">
    <w:name w:val="Bordered &amp; Lined - Accent 6"/>
    <w:basedOn w:val="797"/>
    <w:uiPriority w:val="99"/>
    <w:pPr>
      <w:pBdr/>
      <w:spacing w:after="0" w:line="240" w:lineRule="auto"/>
      <w:ind/>
    </w:pPr>
    <w:rPr>
      <w:color w:val="404040"/>
      <w:sz w:val="20"/>
      <w:szCs w:val="20"/>
      <w:lang w:eastAsia="de-DE"/>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4" w:customStyle="1">
    <w:name w:val="Bordered"/>
    <w:basedOn w:val="797"/>
    <w:uiPriority w:val="99"/>
    <w:pPr>
      <w:pBdr/>
      <w:spacing w:after="0" w:line="240" w:lineRule="auto"/>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5" w:customStyle="1">
    <w:name w:val="Bordered - Accent 1"/>
    <w:basedOn w:val="797"/>
    <w:uiPriority w:val="99"/>
    <w:pPr>
      <w:pBdr/>
      <w:spacing w:after="0" w:line="240" w:lineRule="auto"/>
      <w:ind/>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472c4" w:themeColor="accent1" w:sz="12" w:space="0"/>
        </w:tcBorders>
      </w:tcPr>
    </w:tblStylePr>
    <w:tblStylePr w:type="lastCol">
      <w:rPr>
        <w:rFonts w:ascii="Arial" w:hAnsi="Arial"/>
        <w:color w:val="404040"/>
        <w:sz w:val="22"/>
      </w:rPr>
      <w:pPr>
        <w:pBdr/>
        <w:spacing/>
        <w:ind/>
      </w:pPr>
      <w:tblPr>
        <w:tblBorders/>
      </w:tblPr>
      <w:tcPr>
        <w:tcBorders>
          <w:left w:val="single" w:color="4472c4" w:themeColor="accent1" w:sz="12" w:space="0"/>
        </w:tcBorders>
      </w:tcPr>
    </w:tblStylePr>
    <w:tblStylePr w:type="lastRow">
      <w:rPr>
        <w:rFonts w:ascii="Arial" w:hAnsi="Arial"/>
        <w:color w:val="404040"/>
        <w:sz w:val="22"/>
      </w:rPr>
      <w:pPr>
        <w:pBdr/>
        <w:spacing/>
        <w:ind/>
      </w:pPr>
      <w:tblPr>
        <w:tblBorders/>
      </w:tblPr>
      <w:tcPr>
        <w:tcBorders>
          <w:top w:val="single" w:color="4472c4"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6" w:customStyle="1">
    <w:name w:val="Bordered - Accent 2"/>
    <w:basedOn w:val="797"/>
    <w:uiPriority w:val="99"/>
    <w:pPr>
      <w:pBdr/>
      <w:spacing w:after="0" w:line="240" w:lineRule="auto"/>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4b184" w:themeColor="accent2" w:themeTint="97" w:sz="12" w:space="0"/>
        </w:tcBorders>
      </w:tcPr>
    </w:tblStylePr>
    <w:tblStylePr w:type="lastCol">
      <w:rPr>
        <w:rFonts w:ascii="Arial" w:hAnsi="Arial"/>
        <w:color w:val="404040"/>
        <w:sz w:val="22"/>
      </w:rPr>
      <w:pPr>
        <w:pBdr/>
        <w:spacing/>
        <w:ind/>
      </w:pPr>
      <w:tblPr>
        <w:tblBorders/>
      </w:tblPr>
      <w:tcPr>
        <w:tcBorders>
          <w:left w:val="single" w:color="f4b184" w:themeColor="accent2" w:themeTint="97" w:sz="12" w:space="0"/>
        </w:tcBorders>
      </w:tcPr>
    </w:tblStylePr>
    <w:tblStylePr w:type="lastRow">
      <w:rPr>
        <w:rFonts w:ascii="Arial" w:hAnsi="Arial"/>
        <w:color w:val="404040"/>
        <w:sz w:val="22"/>
      </w:rPr>
      <w:pPr>
        <w:pBdr/>
        <w:spacing/>
        <w:ind/>
      </w:pPr>
      <w:tblPr>
        <w:tblBorders/>
      </w:tblPr>
      <w:tcPr>
        <w:tcBorders>
          <w:top w:val="single" w:color="f4b184"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7" w:customStyle="1">
    <w:name w:val="Bordered - Accent 3"/>
    <w:basedOn w:val="797"/>
    <w:uiPriority w:val="99"/>
    <w:pPr>
      <w:pBdr/>
      <w:spacing w:after="0" w:line="240" w:lineRule="auto"/>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9c9c9" w:themeColor="accent3" w:themeTint="98" w:sz="12" w:space="0"/>
        </w:tcBorders>
      </w:tcPr>
    </w:tblStylePr>
    <w:tblStylePr w:type="lastCol">
      <w:rPr>
        <w:rFonts w:ascii="Arial" w:hAnsi="Arial"/>
        <w:color w:val="404040"/>
        <w:sz w:val="22"/>
      </w:rPr>
      <w:pPr>
        <w:pBdr/>
        <w:spacing/>
        <w:ind/>
      </w:pPr>
      <w:tblPr>
        <w:tblBorders/>
      </w:tblPr>
      <w:tcPr>
        <w:tcBorders>
          <w:left w:val="single" w:color="c9c9c9" w:themeColor="accent3" w:themeTint="98" w:sz="12" w:space="0"/>
        </w:tcBorders>
      </w:tcPr>
    </w:tblStylePr>
    <w:tblStylePr w:type="lastRow">
      <w:rPr>
        <w:rFonts w:ascii="Arial" w:hAnsi="Arial"/>
        <w:color w:val="404040"/>
        <w:sz w:val="22"/>
      </w:rPr>
      <w:pPr>
        <w:pBdr/>
        <w:spacing/>
        <w:ind/>
      </w:pPr>
      <w:tblPr>
        <w:tblBorders/>
      </w:tblPr>
      <w:tcPr>
        <w:tcBorders>
          <w:top w:val="single" w:color="c9c9c9"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8" w:customStyle="1">
    <w:name w:val="Bordered - Accent 4"/>
    <w:basedOn w:val="797"/>
    <w:uiPriority w:val="99"/>
    <w:pPr>
      <w:pBdr/>
      <w:spacing w:after="0" w:line="240" w:lineRule="auto"/>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fd865" w:themeColor="accent4" w:themeTint="9A" w:sz="12" w:space="0"/>
        </w:tcBorders>
      </w:tcPr>
    </w:tblStylePr>
    <w:tblStylePr w:type="lastCol">
      <w:rPr>
        <w:rFonts w:ascii="Arial" w:hAnsi="Arial"/>
        <w:color w:val="404040"/>
        <w:sz w:val="22"/>
      </w:rPr>
      <w:pPr>
        <w:pBdr/>
        <w:spacing/>
        <w:ind/>
      </w:pPr>
      <w:tblPr>
        <w:tblBorders/>
      </w:tblPr>
      <w:tcPr>
        <w:tcBorders>
          <w:left w:val="single" w:color="ffd865" w:themeColor="accent4" w:themeTint="9A" w:sz="12" w:space="0"/>
        </w:tcBorders>
      </w:tcPr>
    </w:tblStylePr>
    <w:tblStylePr w:type="lastRow">
      <w:rPr>
        <w:rFonts w:ascii="Arial" w:hAnsi="Arial"/>
        <w:color w:val="404040"/>
        <w:sz w:val="22"/>
      </w:rPr>
      <w:pPr>
        <w:pBdr/>
        <w:spacing/>
        <w:ind/>
      </w:pPr>
      <w:tblPr>
        <w:tblBorders/>
      </w:tblPr>
      <w:tcPr>
        <w:tcBorders>
          <w:top w:val="single" w:color="ffd865"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9" w:customStyle="1">
    <w:name w:val="Bordered - Accent 5"/>
    <w:basedOn w:val="797"/>
    <w:uiPriority w:val="99"/>
    <w:pPr>
      <w:pBdr/>
      <w:spacing w:after="0" w:line="240" w:lineRule="auto"/>
      <w:ind/>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9bc2e5" w:themeColor="accent5" w:themeTint="9A" w:sz="12" w:space="0"/>
        </w:tcBorders>
      </w:tcPr>
    </w:tblStylePr>
    <w:tblStylePr w:type="lastCol">
      <w:rPr>
        <w:rFonts w:ascii="Arial" w:hAnsi="Arial"/>
        <w:color w:val="404040"/>
        <w:sz w:val="22"/>
      </w:rPr>
      <w:pPr>
        <w:pBdr/>
        <w:spacing/>
        <w:ind/>
      </w:pPr>
      <w:tblPr>
        <w:tblBorders/>
      </w:tblPr>
      <w:tcPr>
        <w:tcBorders>
          <w:left w:val="single" w:color="9bc2e5" w:themeColor="accent5" w:themeTint="9A" w:sz="12" w:space="0"/>
        </w:tcBorders>
      </w:tcPr>
    </w:tblStylePr>
    <w:tblStylePr w:type="lastRow">
      <w:rPr>
        <w:rFonts w:ascii="Arial" w:hAnsi="Arial"/>
        <w:color w:val="404040"/>
        <w:sz w:val="22"/>
      </w:rPr>
      <w:pPr>
        <w:pBdr/>
        <w:spacing/>
        <w:ind/>
      </w:pPr>
      <w:tblPr>
        <w:tblBorders/>
      </w:tblPr>
      <w:tcPr>
        <w:tcBorders>
          <w:top w:val="single" w:color="9bc2e5"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0" w:customStyle="1">
    <w:name w:val="Bordered - Accent 6"/>
    <w:basedOn w:val="797"/>
    <w:uiPriority w:val="99"/>
    <w:pPr>
      <w:pBdr/>
      <w:spacing w:after="0" w:line="240" w:lineRule="auto"/>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a9d08e" w:themeColor="accent6" w:themeTint="98" w:sz="12" w:space="0"/>
        </w:tcBorders>
      </w:tcPr>
    </w:tblStylePr>
    <w:tblStylePr w:type="lastCol">
      <w:rPr>
        <w:rFonts w:ascii="Arial" w:hAnsi="Arial"/>
        <w:color w:val="404040"/>
        <w:sz w:val="22"/>
      </w:rPr>
      <w:pPr>
        <w:pBdr/>
        <w:spacing/>
        <w:ind/>
      </w:pPr>
      <w:tblPr>
        <w:tblBorders/>
      </w:tblPr>
      <w:tcPr>
        <w:tcBorders>
          <w:left w:val="single" w:color="a9d08e" w:themeColor="accent6" w:themeTint="98" w:sz="12" w:space="0"/>
        </w:tcBorders>
      </w:tcPr>
    </w:tblStylePr>
    <w:tblStylePr w:type="lastRow">
      <w:rPr>
        <w:rFonts w:ascii="Arial" w:hAnsi="Arial"/>
        <w:color w:val="404040"/>
        <w:sz w:val="22"/>
      </w:rPr>
      <w:pPr>
        <w:pBdr/>
        <w:spacing/>
        <w:ind/>
      </w:pPr>
      <w:tblPr>
        <w:tblBorders/>
      </w:tblPr>
      <w:tcPr>
        <w:tcBorders>
          <w:top w:val="single" w:color="a9d08e"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61" w:customStyle="1">
    <w:name w:val="Footnote Text Char"/>
    <w:uiPriority w:val="99"/>
    <w:pPr>
      <w:pBdr/>
      <w:spacing/>
      <w:ind/>
    </w:pPr>
    <w:rPr>
      <w:sz w:val="18"/>
    </w:rPr>
  </w:style>
  <w:style w:type="paragraph" w:styleId="962">
    <w:name w:val="endnote text"/>
    <w:basedOn w:val="786"/>
    <w:link w:val="963"/>
    <w:uiPriority w:val="99"/>
    <w:semiHidden/>
    <w:unhideWhenUsed/>
    <w:pPr>
      <w:pBdr/>
      <w:spacing w:after="0" w:line="240" w:lineRule="auto"/>
      <w:ind/>
    </w:pPr>
    <w:rPr>
      <w:sz w:val="20"/>
    </w:rPr>
  </w:style>
  <w:style w:type="character" w:styleId="963" w:customStyle="1">
    <w:name w:val="Endnotentext Zchn"/>
    <w:link w:val="962"/>
    <w:uiPriority w:val="99"/>
    <w:pPr>
      <w:pBdr/>
      <w:spacing/>
      <w:ind/>
    </w:pPr>
    <w:rPr>
      <w:sz w:val="20"/>
    </w:rPr>
  </w:style>
  <w:style w:type="character" w:styleId="964">
    <w:name w:val="endnote reference"/>
    <w:basedOn w:val="796"/>
    <w:uiPriority w:val="99"/>
    <w:semiHidden/>
    <w:unhideWhenUsed/>
    <w:pPr>
      <w:pBdr/>
      <w:spacing/>
      <w:ind/>
    </w:pPr>
    <w:rPr>
      <w:vertAlign w:val="superscript"/>
    </w:rPr>
  </w:style>
  <w:style w:type="paragraph" w:styleId="965">
    <w:name w:val="toc 1"/>
    <w:basedOn w:val="786"/>
    <w:next w:val="786"/>
    <w:uiPriority w:val="39"/>
    <w:unhideWhenUsed/>
    <w:pPr>
      <w:pBdr/>
      <w:spacing w:after="57"/>
      <w:ind/>
    </w:pPr>
  </w:style>
  <w:style w:type="paragraph" w:styleId="966">
    <w:name w:val="toc 2"/>
    <w:basedOn w:val="786"/>
    <w:next w:val="786"/>
    <w:uiPriority w:val="39"/>
    <w:unhideWhenUsed/>
    <w:pPr>
      <w:pBdr/>
      <w:spacing w:after="57"/>
      <w:ind w:left="283"/>
    </w:pPr>
  </w:style>
  <w:style w:type="paragraph" w:styleId="967">
    <w:name w:val="toc 3"/>
    <w:basedOn w:val="786"/>
    <w:next w:val="786"/>
    <w:uiPriority w:val="39"/>
    <w:unhideWhenUsed/>
    <w:pPr>
      <w:pBdr/>
      <w:spacing w:after="57"/>
      <w:ind w:left="567"/>
    </w:pPr>
  </w:style>
  <w:style w:type="paragraph" w:styleId="968">
    <w:name w:val="toc 4"/>
    <w:basedOn w:val="786"/>
    <w:next w:val="786"/>
    <w:uiPriority w:val="39"/>
    <w:unhideWhenUsed/>
    <w:pPr>
      <w:pBdr/>
      <w:spacing w:after="57"/>
      <w:ind w:left="850"/>
    </w:pPr>
  </w:style>
  <w:style w:type="paragraph" w:styleId="969">
    <w:name w:val="toc 5"/>
    <w:basedOn w:val="786"/>
    <w:next w:val="786"/>
    <w:uiPriority w:val="39"/>
    <w:unhideWhenUsed/>
    <w:pPr>
      <w:pBdr/>
      <w:spacing w:after="57"/>
      <w:ind w:left="1134"/>
    </w:pPr>
  </w:style>
  <w:style w:type="paragraph" w:styleId="970">
    <w:name w:val="toc 6"/>
    <w:basedOn w:val="786"/>
    <w:next w:val="786"/>
    <w:uiPriority w:val="39"/>
    <w:unhideWhenUsed/>
    <w:pPr>
      <w:pBdr/>
      <w:spacing w:after="57"/>
      <w:ind w:left="1417"/>
    </w:pPr>
  </w:style>
  <w:style w:type="paragraph" w:styleId="971">
    <w:name w:val="toc 7"/>
    <w:basedOn w:val="786"/>
    <w:next w:val="786"/>
    <w:uiPriority w:val="39"/>
    <w:unhideWhenUsed/>
    <w:pPr>
      <w:pBdr/>
      <w:spacing w:after="57"/>
      <w:ind w:left="1701"/>
    </w:pPr>
  </w:style>
  <w:style w:type="paragraph" w:styleId="972">
    <w:name w:val="toc 8"/>
    <w:basedOn w:val="786"/>
    <w:next w:val="786"/>
    <w:uiPriority w:val="39"/>
    <w:unhideWhenUsed/>
    <w:pPr>
      <w:pBdr/>
      <w:spacing w:after="57"/>
      <w:ind w:left="1984"/>
    </w:pPr>
  </w:style>
  <w:style w:type="paragraph" w:styleId="973">
    <w:name w:val="toc 9"/>
    <w:basedOn w:val="786"/>
    <w:next w:val="786"/>
    <w:uiPriority w:val="39"/>
    <w:unhideWhenUsed/>
    <w:pPr>
      <w:pBdr/>
      <w:spacing w:after="57"/>
      <w:ind w:left="2268"/>
    </w:pPr>
  </w:style>
  <w:style w:type="paragraph" w:styleId="974">
    <w:name w:val="TOC Heading"/>
    <w:uiPriority w:val="39"/>
    <w:unhideWhenUsed/>
    <w:qFormat/>
    <w:pPr>
      <w:pBdr/>
      <w:spacing/>
      <w:ind/>
    </w:pPr>
  </w:style>
  <w:style w:type="paragraph" w:styleId="975">
    <w:name w:val="table of figures"/>
    <w:basedOn w:val="786"/>
    <w:next w:val="786"/>
    <w:uiPriority w:val="99"/>
    <w:unhideWhenUsed/>
    <w:pPr>
      <w:pBdr/>
      <w:spacing w:after="0"/>
      <w:ind/>
    </w:pPr>
  </w:style>
  <w:style w:type="character" w:styleId="976" w:customStyle="1">
    <w:name w:val="Überschrift 1 Zchn"/>
    <w:basedOn w:val="796"/>
    <w:link w:val="787"/>
    <w:uiPriority w:val="9"/>
    <w:pPr>
      <w:pBdr/>
      <w:spacing/>
      <w:ind/>
    </w:pPr>
    <w:rPr>
      <w:rFonts w:asciiTheme="majorHAnsi" w:hAnsiTheme="majorHAnsi" w:eastAsiaTheme="majorEastAsia" w:cstheme="majorBidi"/>
      <w:color w:val="2f5496" w:themeColor="accent1" w:themeShade="BF"/>
      <w:sz w:val="32"/>
      <w:szCs w:val="32"/>
    </w:rPr>
  </w:style>
  <w:style w:type="paragraph" w:styleId="977">
    <w:name w:val="Title"/>
    <w:basedOn w:val="786"/>
    <w:next w:val="786"/>
    <w:link w:val="978"/>
    <w:uiPriority w:val="10"/>
    <w:qFormat/>
    <w:pPr>
      <w:pBdr/>
      <w:spacing w:after="0" w:line="240" w:lineRule="auto"/>
      <w:ind/>
      <w:contextualSpacing w:val="true"/>
    </w:pPr>
    <w:rPr>
      <w:rFonts w:asciiTheme="majorHAnsi" w:hAnsiTheme="majorHAnsi" w:eastAsiaTheme="majorEastAsia" w:cstheme="majorBidi"/>
      <w:spacing w:val="-10"/>
      <w:sz w:val="56"/>
      <w:szCs w:val="56"/>
    </w:rPr>
  </w:style>
  <w:style w:type="character" w:styleId="978" w:customStyle="1">
    <w:name w:val="Titel Zchn"/>
    <w:basedOn w:val="796"/>
    <w:link w:val="977"/>
    <w:uiPriority w:val="10"/>
    <w:pPr>
      <w:pBdr/>
      <w:spacing/>
      <w:ind/>
    </w:pPr>
    <w:rPr>
      <w:rFonts w:asciiTheme="majorHAnsi" w:hAnsiTheme="majorHAnsi" w:eastAsiaTheme="majorEastAsia" w:cstheme="majorBidi"/>
      <w:spacing w:val="-10"/>
      <w:sz w:val="56"/>
      <w:szCs w:val="56"/>
    </w:rPr>
  </w:style>
  <w:style w:type="paragraph" w:styleId="979">
    <w:name w:val="Body Text"/>
    <w:basedOn w:val="786"/>
    <w:link w:val="980"/>
    <w:uiPriority w:val="99"/>
    <w:semiHidden/>
    <w:unhideWhenUsed/>
    <w:pPr>
      <w:pBdr/>
      <w:spacing w:after="120" w:line="256" w:lineRule="auto"/>
      <w:ind/>
    </w:pPr>
  </w:style>
  <w:style w:type="character" w:styleId="980" w:customStyle="1">
    <w:name w:val="Textkörper Zchn"/>
    <w:basedOn w:val="796"/>
    <w:link w:val="979"/>
    <w:uiPriority w:val="99"/>
    <w:semiHidden/>
    <w:pPr>
      <w:pBdr/>
      <w:spacing/>
      <w:ind/>
    </w:pPr>
  </w:style>
  <w:style w:type="character" w:styleId="981">
    <w:name w:val="Hyperlink"/>
    <w:basedOn w:val="796"/>
    <w:uiPriority w:val="99"/>
    <w:unhideWhenUsed/>
    <w:pPr>
      <w:pBdr/>
      <w:spacing/>
      <w:ind/>
    </w:pPr>
    <w:rPr>
      <w:color w:val="0563c1" w:themeColor="hyperlink"/>
      <w:u w:val="single"/>
    </w:rPr>
  </w:style>
  <w:style w:type="paragraph" w:styleId="982">
    <w:name w:val="List Paragraph"/>
    <w:basedOn w:val="786"/>
    <w:uiPriority w:val="34"/>
    <w:qFormat/>
    <w:pPr>
      <w:pBdr/>
      <w:spacing/>
      <w:ind w:left="720"/>
      <w:contextualSpacing w:val="true"/>
    </w:pPr>
  </w:style>
  <w:style w:type="character" w:styleId="983" w:customStyle="1">
    <w:name w:val="fontstyle01"/>
    <w:basedOn w:val="796"/>
    <w:pPr>
      <w:pBdr/>
      <w:spacing/>
      <w:ind/>
    </w:pPr>
    <w:rPr>
      <w:rFonts w:hint="default" w:ascii="Calibri" w:hAnsi="Calibri" w:cs="Calibri"/>
      <w:b w:val="0"/>
      <w:bCs w:val="0"/>
      <w:i w:val="0"/>
      <w:iCs w:val="0"/>
      <w:color w:val="000000"/>
      <w:sz w:val="22"/>
      <w:szCs w:val="22"/>
    </w:rPr>
  </w:style>
  <w:style w:type="table" w:styleId="984">
    <w:name w:val="Table Grid"/>
    <w:basedOn w:val="797"/>
    <w:uiPriority w:val="3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85">
    <w:name w:val="footnote text"/>
    <w:basedOn w:val="786"/>
    <w:link w:val="986"/>
    <w:uiPriority w:val="99"/>
    <w:semiHidden/>
    <w:unhideWhenUsed/>
    <w:pPr>
      <w:pBdr/>
      <w:spacing w:after="0" w:line="240" w:lineRule="auto"/>
      <w:ind/>
    </w:pPr>
    <w:rPr>
      <w:sz w:val="20"/>
      <w:szCs w:val="20"/>
    </w:rPr>
  </w:style>
  <w:style w:type="character" w:styleId="986" w:customStyle="1">
    <w:name w:val="Fußnotentext Zchn"/>
    <w:basedOn w:val="796"/>
    <w:link w:val="985"/>
    <w:uiPriority w:val="99"/>
    <w:semiHidden/>
    <w:pPr>
      <w:pBdr/>
      <w:spacing/>
      <w:ind/>
    </w:pPr>
    <w:rPr>
      <w:sz w:val="20"/>
      <w:szCs w:val="20"/>
    </w:rPr>
  </w:style>
  <w:style w:type="character" w:styleId="987">
    <w:name w:val="footnote reference"/>
    <w:basedOn w:val="796"/>
    <w:uiPriority w:val="99"/>
    <w:semiHidden/>
    <w:unhideWhenUsed/>
    <w:pPr>
      <w:pBdr/>
      <w:spacing/>
      <w:ind/>
    </w:pPr>
    <w:rPr>
      <w:vertAlign w:val="superscript"/>
    </w:rPr>
  </w:style>
  <w:style w:type="character" w:styleId="988" w:customStyle="1">
    <w:name w:val="fontstyle31"/>
    <w:basedOn w:val="796"/>
    <w:pPr>
      <w:pBdr/>
      <w:spacing/>
      <w:ind/>
    </w:pPr>
    <w:rPr>
      <w:rFonts w:hint="default" w:ascii="calibri-italic" w:hAnsi="calibri-italic"/>
      <w:b w:val="0"/>
      <w:bCs w:val="0"/>
      <w:i/>
      <w:iCs/>
      <w:color w:val="000000"/>
      <w:sz w:val="20"/>
      <w:szCs w:val="20"/>
    </w:rPr>
  </w:style>
  <w:style w:type="paragraph" w:styleId="989">
    <w:name w:val="Balloon Text"/>
    <w:basedOn w:val="786"/>
    <w:link w:val="990"/>
    <w:uiPriority w:val="99"/>
    <w:semiHidden/>
    <w:unhideWhenUsed/>
    <w:pPr>
      <w:pBdr/>
      <w:spacing w:after="0" w:line="240" w:lineRule="auto"/>
      <w:ind/>
    </w:pPr>
    <w:rPr>
      <w:rFonts w:ascii="Segoe UI" w:hAnsi="Segoe UI" w:cs="Segoe UI"/>
      <w:sz w:val="18"/>
      <w:szCs w:val="18"/>
    </w:rPr>
  </w:style>
  <w:style w:type="character" w:styleId="990" w:customStyle="1">
    <w:name w:val="Sprechblasentext Zchn"/>
    <w:basedOn w:val="796"/>
    <w:link w:val="989"/>
    <w:uiPriority w:val="99"/>
    <w:semiHidden/>
    <w:pPr>
      <w:pBdr/>
      <w:spacing/>
      <w:ind/>
    </w:pPr>
    <w:rPr>
      <w:rFonts w:ascii="Segoe UI" w:hAnsi="Segoe UI" w:cs="Segoe UI"/>
      <w:sz w:val="18"/>
      <w:szCs w:val="18"/>
    </w:rPr>
  </w:style>
  <w:style w:type="character" w:styleId="991">
    <w:name w:val="annotation reference"/>
    <w:basedOn w:val="796"/>
    <w:uiPriority w:val="99"/>
    <w:semiHidden/>
    <w:unhideWhenUsed/>
    <w:pPr>
      <w:pBdr/>
      <w:spacing/>
      <w:ind/>
    </w:pPr>
    <w:rPr>
      <w:sz w:val="16"/>
      <w:szCs w:val="16"/>
    </w:rPr>
  </w:style>
  <w:style w:type="paragraph" w:styleId="992">
    <w:name w:val="annotation text"/>
    <w:basedOn w:val="786"/>
    <w:link w:val="993"/>
    <w:uiPriority w:val="99"/>
    <w:unhideWhenUsed/>
    <w:pPr>
      <w:pBdr/>
      <w:spacing w:line="240" w:lineRule="auto"/>
      <w:ind/>
    </w:pPr>
    <w:rPr>
      <w:sz w:val="20"/>
      <w:szCs w:val="20"/>
    </w:rPr>
  </w:style>
  <w:style w:type="character" w:styleId="993" w:customStyle="1">
    <w:name w:val="Kommentartext Zchn"/>
    <w:basedOn w:val="796"/>
    <w:link w:val="992"/>
    <w:uiPriority w:val="99"/>
    <w:pPr>
      <w:pBdr/>
      <w:spacing/>
      <w:ind/>
    </w:pPr>
    <w:rPr>
      <w:sz w:val="20"/>
      <w:szCs w:val="20"/>
    </w:rPr>
  </w:style>
  <w:style w:type="paragraph" w:styleId="994">
    <w:name w:val="annotation subject"/>
    <w:basedOn w:val="992"/>
    <w:next w:val="992"/>
    <w:link w:val="995"/>
    <w:uiPriority w:val="99"/>
    <w:semiHidden/>
    <w:unhideWhenUsed/>
    <w:pPr>
      <w:pBdr/>
      <w:spacing/>
      <w:ind/>
    </w:pPr>
    <w:rPr>
      <w:b/>
      <w:bCs/>
    </w:rPr>
  </w:style>
  <w:style w:type="character" w:styleId="995" w:customStyle="1">
    <w:name w:val="Kommentarthema Zchn"/>
    <w:basedOn w:val="993"/>
    <w:link w:val="994"/>
    <w:uiPriority w:val="99"/>
    <w:semiHidden/>
    <w:pPr>
      <w:pBdr/>
      <w:spacing/>
      <w:ind/>
    </w:pPr>
    <w:rPr>
      <w:b/>
      <w:bCs/>
      <w:sz w:val="20"/>
      <w:szCs w:val="20"/>
    </w:rPr>
  </w:style>
  <w:style w:type="character" w:styleId="996">
    <w:name w:val="Unresolved Mention"/>
    <w:basedOn w:val="796"/>
    <w:uiPriority w:val="99"/>
    <w:semiHidden/>
    <w:unhideWhenUsed/>
    <w:pPr>
      <w:pBdr/>
      <w:spacing/>
      <w:ind/>
    </w:pPr>
    <w:rPr>
      <w:color w:val="605e5c"/>
      <w:shd w:val="clear" w:color="auto" w:fill="e1dfdd"/>
    </w:rPr>
  </w:style>
  <w:style w:type="character" w:styleId="997">
    <w:name w:val="FollowedHyperlink"/>
    <w:basedOn w:val="796"/>
    <w:uiPriority w:val="99"/>
    <w:semiHidden/>
    <w:unhideWhenUsed/>
    <w:pPr>
      <w:pBdr/>
      <w:spacing/>
      <w:ind/>
    </w:pPr>
    <w:rPr>
      <w:color w:val="954f72" w:themeColor="followedHyperlink"/>
      <w:u w:val="single"/>
    </w:rPr>
  </w:style>
  <w:style w:type="paragraph" w:styleId="998" w:customStyle="1">
    <w:name w:val="docdata"/>
    <w:basedOn w:val="786"/>
    <w:pPr>
      <w:pBdr/>
      <w:spacing w:after="100" w:afterAutospacing="1" w:before="100" w:beforeAutospacing="1" w:line="240" w:lineRule="auto"/>
      <w:ind/>
    </w:pPr>
    <w:rPr>
      <w:rFonts w:ascii="Times New Roman" w:hAnsi="Times New Roman" w:eastAsia="Times New Roman" w:cs="Times New Roman"/>
      <w:sz w:val="24"/>
      <w:szCs w:val="24"/>
      <w:lang w:eastAsia="de-DE"/>
    </w:rPr>
  </w:style>
  <w:style w:type="paragraph" w:styleId="999">
    <w:name w:val="Normal (Web)"/>
    <w:basedOn w:val="786"/>
    <w:uiPriority w:val="99"/>
    <w:semiHidden/>
    <w:unhideWhenUsed/>
    <w:pPr>
      <w:pBdr/>
      <w:spacing w:after="100" w:afterAutospacing="1" w:before="100" w:beforeAutospacing="1" w:line="240" w:lineRule="auto"/>
      <w:ind/>
    </w:pPr>
    <w:rPr>
      <w:rFonts w:ascii="Times New Roman" w:hAnsi="Times New Roman" w:eastAsia="Times New Roman" w:cs="Times New Roman"/>
      <w:sz w:val="24"/>
      <w:szCs w:val="24"/>
      <w:lang w:eastAsia="de-D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image" Target="media/image2.png"/><Relationship Id="rId13" Type="http://schemas.openxmlformats.org/officeDocument/2006/relationships/hyperlink" Target="https://openmoodle.uni-bielefeld.de/mod/book/view.php?id=1870&amp;chapterid=530" TargetMode="External"/><Relationship Id="rId14" Type="http://schemas.openxmlformats.org/officeDocument/2006/relationships/hyperlink" Target="https://ilias-extern.ph-freiburg.de/goto.php?target=cat_18205&amp;client_id=phfr-ext" TargetMode="External"/><Relationship Id="rId15" Type="http://schemas.openxmlformats.org/officeDocument/2006/relationships/hyperlink" Target="https://www.studierendenwerke.de/themen/studieren-mit-behinderung/studium-und-pruefungen/nachteilsausgleiche-1" TargetMode="External"/><Relationship Id="rId16" Type="http://schemas.openxmlformats.org/officeDocument/2006/relationships/hyperlink" Target="https://openmoodle.uni-bielefeld.de/mod/book/view.php?id=2041" TargetMode="External"/><Relationship Id="rId17" Type="http://schemas.openxmlformats.org/officeDocument/2006/relationships/hyperlink" Target="https://moodle.uni-bielefeld.de/mod/book/view.php?id=54012" TargetMode="External"/><Relationship Id="rId18" Type="http://schemas.openxmlformats.org/officeDocument/2006/relationships/hyperlink" Target="https://www.uni-hamburg.de/studieren-mit-behinderung/infos-lehrende/2022-hinweise-nta-digitale-pruefungen-final.pdf" TargetMode="External"/><Relationship Id="rId19" Type="http://schemas.openxmlformats.org/officeDocument/2006/relationships/hyperlink" Target="https://hochschulforumdigitalisierung.de/sites/default/files/dateien/HFD_Whitepaper_Digitale_Pruefungen_Hochschule.pdf" TargetMode="External"/><Relationship Id="rId20" Type="http://schemas.openxmlformats.org/officeDocument/2006/relationships/hyperlink" Target="https://www.uni-bielefeld.de/einrichtungen/bits/elearningmedien/lernplattformen/e-pruefungen/" TargetMode="External"/><Relationship Id="rId21" Type="http://schemas.openxmlformats.org/officeDocument/2006/relationships/hyperlink" Target="https://www.studierendenwerke.de/themen/studieren-mit-behinderung/studium-und-pruefungen/nachteilsausgleiche-bei-pruefungen-und-leistungsnachweisen" TargetMode="External"/><Relationship Id="rId22" Type="http://schemas.openxmlformats.org/officeDocument/2006/relationships/hyperlink" Target="https://www.fh-potsdam.de/campus-services/digitale-lehre/moodle-fragetypen" TargetMode="External"/><Relationship Id="rId23" Type="http://schemas.openxmlformats.org/officeDocument/2006/relationships/hyperlink" Target="https://fhoed.iliasnet.de/goto.php?target=file_3703209_download&amp;client_id=FHOED" TargetMode="External"/><Relationship Id="rId24" Type="http://schemas.openxmlformats.org/officeDocument/2006/relationships/hyperlink" Target="https://www.e-teaching.org/lehrszenarien/pruefung/pruefungsform/e-pruefung" TargetMode="External"/><Relationship Id="rId25" Type="http://schemas.openxmlformats.org/officeDocument/2006/relationships/hyperlink" Target="https://www.kombabb-internetportal-nrw.de/kombabb-startseite/infos-rund-ums-studium-/nachteilsausgleichestudium/artikel-nachteilsausgleiche-im-studium.html" TargetMode="External"/><Relationship Id="rId26" Type="http://schemas.openxmlformats.org/officeDocument/2006/relationships/hyperlink" Target="https://www.studierendenwerke.de/themen/studieren-mit-behinderung/studium-und-pruefungen/nachteilsausgleiche-bei-pruefungen-und-leistungsnachweisen" TargetMode="External"/><Relationship Id="rId27" Type="http://schemas.onlyoffice.com/commentsDocument" Target="commentsDocument.xml" /><Relationship Id="rId28" Type="http://schemas.onlyoffice.com/commentsExtendedDocument" Target="commentsExtendedDocument.xml" /><Relationship Id="rId29" Type="http://schemas.onlyoffice.com/commentsExtensibleDocument" Target="commentsExtensibleDocument.xml" /><Relationship Id="rId30" Type="http://schemas.onlyoffice.com/commentsIdsDocument" Target="commentsIdsDocument.xml" /><Relationship Id="rId31" Type="http://schemas.onlyoffice.com/peopleDocument" Target="peopleDocument.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creativecommons.org/licenses/by/4.0/" TargetMode="External"/><Relationship Id="rId2" Type="http://schemas.openxmlformats.org/officeDocument/2006/relationships/hyperlink" Target="https://www.shuffle-projekt.de/"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C9A28-5221-4EE4-80E8-EC22AFAF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ONLYOFFICE/7.5.1.23</Application>
  <Company>Universitaet Bielefeld</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Wissensdatenbank: Nachteilsausgleiche</dc:title>
  <dc:subject/>
  <dc:creator>J.  Günter;Stormer, Christin</dc:creator>
  <cp:keywords/>
  <dc:description/>
  <cp:lastModifiedBy>Anonym</cp:lastModifiedBy>
  <cp:revision>45</cp:revision>
  <dcterms:created xsi:type="dcterms:W3CDTF">2023-06-21T15:16:00Z</dcterms:created>
  <dcterms:modified xsi:type="dcterms:W3CDTF">2024-01-19T10:33:04Z</dcterms:modified>
</cp:coreProperties>
</file>